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r>
        <w:t>RESSET</w:t>
      </w:r>
      <w:r>
        <w:rPr>
          <w:rFonts w:hint="eastAsia"/>
        </w:rPr>
        <w:t>数据库试用帐号开通通知</w:t>
      </w:r>
    </w:p>
    <w:p>
      <w:pPr>
        <w:rPr>
          <w:rFonts w:ascii="Arial" w:hAnsi="Arial" w:cs="Arial"/>
          <w:b/>
          <w:bCs/>
          <w:color w:val="000000"/>
          <w:szCs w:val="21"/>
        </w:rPr>
      </w:pPr>
      <w:r>
        <w:rPr>
          <w:rFonts w:hint="eastAsia" w:ascii="Arial" w:hAnsi="Arial" w:cs="Arial"/>
          <w:b/>
          <w:bCs/>
          <w:color w:val="000000"/>
          <w:szCs w:val="21"/>
        </w:rPr>
        <w:t>各位老师、同学：</w:t>
      </w:r>
    </w:p>
    <w:p>
      <w:pPr>
        <w:rPr>
          <w:rFonts w:ascii="Arial" w:hAnsi="Arial" w:cs="Arial"/>
          <w:color w:val="000000"/>
          <w:szCs w:val="21"/>
        </w:rPr>
      </w:pPr>
      <w:r>
        <w:rPr>
          <w:rFonts w:hint="eastAsia" w:ascii="Arial" w:hAnsi="Arial" w:cs="Arial"/>
          <w:color w:val="000000"/>
          <w:szCs w:val="21"/>
        </w:rPr>
        <w:t>即日起开通</w:t>
      </w:r>
      <w:r>
        <w:rPr>
          <w:rFonts w:ascii="Arial" w:hAnsi="Arial" w:cs="Arial"/>
          <w:b/>
          <w:bCs/>
          <w:color w:val="000000"/>
          <w:szCs w:val="21"/>
        </w:rPr>
        <w:t>RESSET</w:t>
      </w:r>
      <w:r>
        <w:rPr>
          <w:rFonts w:hint="eastAsia" w:ascii="Arial" w:hAnsi="Arial" w:cs="Arial"/>
          <w:b/>
          <w:bCs/>
          <w:color w:val="000000"/>
          <w:szCs w:val="21"/>
        </w:rPr>
        <w:t>数据库系列产品</w:t>
      </w:r>
      <w:r>
        <w:rPr>
          <w:rFonts w:hint="eastAsia" w:ascii="Arial" w:hAnsi="Arial" w:cs="Arial"/>
          <w:b/>
          <w:bCs/>
          <w:color w:val="000000"/>
          <w:szCs w:val="21"/>
          <w:lang w:eastAsia="zh-CN"/>
        </w:rPr>
        <w:t>、</w:t>
      </w:r>
      <w:r>
        <w:rPr>
          <w:rFonts w:hint="eastAsia" w:ascii="Arial" w:hAnsi="Arial" w:cs="Arial"/>
          <w:b/>
          <w:bCs/>
          <w:color w:val="000000"/>
          <w:szCs w:val="21"/>
          <w:lang w:val="en-US" w:eastAsia="zh-CN"/>
        </w:rPr>
        <w:t>RESSET宏观数据库、RESSET行业数据库、</w:t>
      </w:r>
      <w:r>
        <w:rPr>
          <w:rFonts w:hint="eastAsia" w:ascii="Arial" w:hAnsi="Arial" w:cs="Arial"/>
          <w:b/>
          <w:bCs/>
          <w:color w:val="000000"/>
          <w:szCs w:val="21"/>
        </w:rPr>
        <w:t>RESSET中国企业大数据平台</w:t>
      </w:r>
      <w:r>
        <w:rPr>
          <w:rFonts w:hint="eastAsia" w:ascii="Arial" w:hAnsi="Arial" w:cs="Arial"/>
          <w:color w:val="000000"/>
          <w:szCs w:val="21"/>
        </w:rPr>
        <w:t>的试用帐号。欢迎广大师生积极使用，辅助教学与科研工作。</w:t>
      </w:r>
    </w:p>
    <w:p>
      <w:pPr>
        <w:spacing w:line="345" w:lineRule="atLeast"/>
        <w:rPr>
          <w:rFonts w:ascii="Arial" w:hAnsi="Arial" w:cs="Arial"/>
          <w:b/>
          <w:color w:val="000000"/>
          <w:sz w:val="28"/>
          <w:szCs w:val="28"/>
        </w:rPr>
      </w:pPr>
      <w:r>
        <w:rPr>
          <w:rFonts w:hint="eastAsia" w:ascii="Arial" w:hAnsi="Arial" w:cs="Arial"/>
          <w:b/>
          <w:color w:val="000000"/>
          <w:sz w:val="28"/>
          <w:szCs w:val="28"/>
        </w:rPr>
        <w:t>RESSET数据库产品</w:t>
      </w:r>
    </w:p>
    <w:p>
      <w:pPr>
        <w:widowControl/>
        <w:numPr>
          <w:ilvl w:val="0"/>
          <w:numId w:val="1"/>
        </w:numPr>
        <w:spacing w:line="345" w:lineRule="atLeast"/>
        <w:ind w:left="420" w:leftChars="0" w:hanging="420" w:firstLineChars="0"/>
        <w:jc w:val="both"/>
        <w:rPr>
          <w:bCs/>
          <w:szCs w:val="21"/>
        </w:rPr>
      </w:pPr>
      <w:r>
        <w:rPr>
          <w:rFonts w:hint="eastAsia"/>
          <w:b/>
          <w:szCs w:val="21"/>
        </w:rPr>
        <w:t>RESSET金融研究数据库：</w:t>
      </w:r>
      <w:r>
        <w:rPr>
          <w:rFonts w:hint="eastAsia"/>
          <w:bCs/>
          <w:szCs w:val="21"/>
        </w:rPr>
        <w:t>数据库历史数据完整、涵盖广泛，包括股票、债券、基金、研究报告、融资融券、宏观统计、行业统计、金融统计、外汇、期货、黄金等，并且研发团队与国内外著名高校合作计算了丰富的衍生指标。充分参照国际著名数据库的设计标准，又结合中国金融市场的实际情况，以实证研究为导向整体设计而成。为模型检验、投资研究、实证研究、学科与实验室建设等提供专业服务的数据平台。</w:t>
      </w:r>
    </w:p>
    <w:p>
      <w:pPr>
        <w:widowControl/>
        <w:numPr>
          <w:ilvl w:val="0"/>
          <w:numId w:val="0"/>
        </w:numPr>
        <w:spacing w:line="345" w:lineRule="atLeast"/>
        <w:ind w:leftChars="0"/>
        <w:jc w:val="left"/>
        <w:rPr>
          <w:bCs/>
          <w:szCs w:val="21"/>
        </w:rPr>
      </w:pPr>
    </w:p>
    <w:p>
      <w:pPr>
        <w:widowControl/>
        <w:spacing w:line="345" w:lineRule="atLeast"/>
        <w:jc w:val="left"/>
        <w:rPr>
          <w:rFonts w:hint="eastAsia" w:ascii="Arial" w:hAnsi="Arial" w:cs="Arial"/>
          <w:b/>
          <w:bCs/>
          <w:color w:val="000000"/>
          <w:sz w:val="28"/>
          <w:szCs w:val="28"/>
          <w:lang w:val="en-US" w:eastAsia="zh-CN"/>
        </w:rPr>
      </w:pPr>
      <w:r>
        <w:rPr>
          <w:rFonts w:hint="eastAsia" w:ascii="Arial" w:hAnsi="Arial" w:cs="Arial"/>
          <w:b/>
          <w:bCs/>
          <w:color w:val="000000"/>
          <w:sz w:val="28"/>
          <w:szCs w:val="28"/>
          <w:lang w:val="en-US" w:eastAsia="zh-CN"/>
        </w:rPr>
        <w:t>RESSET宏观数据库</w:t>
      </w:r>
    </w:p>
    <w:p>
      <w:pPr>
        <w:widowControl/>
        <w:numPr>
          <w:ilvl w:val="0"/>
          <w:numId w:val="1"/>
        </w:numPr>
        <w:spacing w:line="345" w:lineRule="atLeast"/>
        <w:ind w:left="420" w:leftChars="0" w:hanging="420" w:firstLineChars="0"/>
        <w:jc w:val="left"/>
        <w:rPr>
          <w:b w:val="0"/>
          <w:bCs/>
          <w:szCs w:val="21"/>
        </w:rPr>
      </w:pPr>
      <w:r>
        <w:rPr>
          <w:rFonts w:hint="eastAsia"/>
          <w:b/>
          <w:bCs w:val="0"/>
          <w:szCs w:val="21"/>
          <w:lang w:val="en-US" w:eastAsia="zh-CN"/>
        </w:rPr>
        <w:t>RESSET宏观经济数据库</w:t>
      </w:r>
      <w:r>
        <w:rPr>
          <w:rFonts w:hint="eastAsia"/>
          <w:b w:val="0"/>
          <w:bCs/>
          <w:szCs w:val="21"/>
          <w:lang w:val="en-US" w:eastAsia="zh-CN"/>
        </w:rPr>
        <w:t>涵盖经济、投资、人口、就业等多个领域，数据内容涵盖国民经济核算、固定资产投资、财政、对外经济贸易、价格指数、工业、国内贸易、银行与货币、利率汇率、证券市场、人口与资源、就业与工资、人民生活、教育与科技、景气指数、建筑业、邮电运输业、农林牧渔业共计18个数据模块，信息实时准确，包含多达14万项的热门、常用指标，为目前业界</w:t>
      </w:r>
      <w:r>
        <w:rPr>
          <w:rFonts w:hint="eastAsia" w:ascii="宋体" w:hAnsi="宋体" w:eastAsia="宋体" w:cs="宋体"/>
          <w:b w:val="0"/>
          <w:bCs/>
        </w:rPr>
        <w:t>数据量最丰富，结构最合理，条理最清晰、使用最方便的宏观数据库</w:t>
      </w:r>
      <w:r>
        <w:rPr>
          <w:rFonts w:hint="eastAsia" w:ascii="宋体" w:hAnsi="宋体" w:eastAsia="宋体" w:cs="宋体"/>
          <w:b w:val="0"/>
          <w:bCs/>
          <w:lang w:eastAsia="zh-CN"/>
        </w:rPr>
        <w:t>。</w:t>
      </w:r>
    </w:p>
    <w:p>
      <w:pPr>
        <w:widowControl/>
        <w:spacing w:line="345" w:lineRule="atLeast"/>
        <w:jc w:val="left"/>
        <w:rPr>
          <w:b w:val="0"/>
          <w:bCs/>
          <w:szCs w:val="21"/>
        </w:rPr>
      </w:pPr>
      <w:r>
        <w:rPr>
          <w:rFonts w:hint="eastAsia" w:ascii="Arial" w:hAnsi="Arial" w:cs="Arial"/>
          <w:b/>
          <w:bCs/>
          <w:color w:val="000000"/>
          <w:sz w:val="28"/>
          <w:szCs w:val="28"/>
          <w:lang w:val="en-US" w:eastAsia="zh-CN"/>
        </w:rPr>
        <w:t>RESSET行业数据库</w:t>
      </w:r>
    </w:p>
    <w:p>
      <w:pPr>
        <w:widowControl/>
        <w:numPr>
          <w:ilvl w:val="0"/>
          <w:numId w:val="1"/>
        </w:numPr>
        <w:spacing w:line="345" w:lineRule="atLeast"/>
        <w:rPr>
          <w:szCs w:val="21"/>
        </w:rPr>
      </w:pPr>
      <w:r>
        <w:rPr>
          <w:rFonts w:hint="eastAsia"/>
          <w:b/>
          <w:bCs/>
          <w:szCs w:val="21"/>
        </w:rPr>
        <w:t>RESSET行业数据库：</w:t>
      </w:r>
      <w:r>
        <w:rPr>
          <w:rFonts w:hint="eastAsia"/>
          <w:szCs w:val="21"/>
        </w:rPr>
        <w:t>覆盖三大产业下共</w:t>
      </w:r>
      <w:r>
        <w:rPr>
          <w:rFonts w:hint="eastAsia"/>
          <w:szCs w:val="21"/>
          <w:lang w:val="en-US" w:eastAsia="zh-CN"/>
        </w:rPr>
        <w:t>19</w:t>
      </w:r>
      <w:r>
        <w:rPr>
          <w:rFonts w:hint="eastAsia"/>
          <w:szCs w:val="21"/>
        </w:rPr>
        <w:t>个大类行业下1400多种细化的行业，涵盖指标近70万项，数据来源包括国家局、地方局、海关总署，CRB，国家旅游局、发改委、农业部、交通部等权威、发布部门，信息准确、实时，以更加贴近用户研究分析习惯的方式提供查询，结构合理、分类细致、数据量丰富。</w:t>
      </w:r>
    </w:p>
    <w:p>
      <w:pPr>
        <w:widowControl/>
        <w:spacing w:line="345" w:lineRule="atLeast"/>
        <w:jc w:val="left"/>
        <w:rPr>
          <w:bCs/>
          <w:szCs w:val="21"/>
        </w:rPr>
      </w:pPr>
    </w:p>
    <w:p>
      <w:pPr>
        <w:widowControl/>
        <w:spacing w:line="345" w:lineRule="atLeast"/>
        <w:ind w:left="840"/>
        <w:jc w:val="left"/>
        <w:rPr>
          <w:bCs/>
          <w:szCs w:val="21"/>
        </w:rPr>
      </w:pPr>
    </w:p>
    <w:p>
      <w:pPr>
        <w:spacing w:line="345" w:lineRule="atLeast"/>
        <w:rPr>
          <w:rFonts w:ascii="Arial" w:hAnsi="Arial" w:cs="Arial"/>
          <w:b/>
          <w:color w:val="000000"/>
          <w:sz w:val="24"/>
        </w:rPr>
      </w:pPr>
      <w:r>
        <w:rPr>
          <w:rFonts w:ascii="Arial" w:hAnsi="Arial" w:cs="Arial"/>
          <w:b/>
          <w:color w:val="000000"/>
          <w:sz w:val="24"/>
        </w:rPr>
        <w:t>RESSET</w:t>
      </w:r>
      <w:r>
        <w:rPr>
          <w:rFonts w:hint="eastAsia" w:ascii="Arial" w:hAnsi="Arial" w:cs="Arial"/>
          <w:b/>
          <w:color w:val="000000"/>
          <w:sz w:val="24"/>
        </w:rPr>
        <w:t>中国企业大数据平台——专注于学术的企业动态信息资源中心</w:t>
      </w:r>
    </w:p>
    <w:p>
      <w:pPr>
        <w:pStyle w:val="13"/>
        <w:numPr>
          <w:ilvl w:val="0"/>
          <w:numId w:val="2"/>
        </w:numPr>
        <w:ind w:left="420" w:leftChars="0" w:hanging="420" w:firstLineChars="0"/>
        <w:rPr>
          <w:b/>
        </w:rPr>
      </w:pPr>
      <w:r>
        <w:rPr>
          <w:rFonts w:hint="eastAsia"/>
          <w:b/>
        </w:rPr>
        <w:t>实时更新的海量</w:t>
      </w:r>
      <w:r>
        <w:rPr>
          <w:b/>
        </w:rPr>
        <w:t>数据</w:t>
      </w:r>
    </w:p>
    <w:p>
      <w:pPr>
        <w:ind w:left="424" w:leftChars="202"/>
      </w:pPr>
      <w:r>
        <w:rPr>
          <w:rFonts w:hint="eastAsia"/>
        </w:rPr>
        <w:t>覆盖全国2</w:t>
      </w:r>
      <w:r>
        <w:t>.4</w:t>
      </w:r>
      <w:r>
        <w:rPr>
          <w:rFonts w:hint="eastAsia"/>
        </w:rPr>
        <w:t>亿+社会主体动态信息、多达500亿的数据总量、日均新增数据5</w:t>
      </w:r>
      <w:r>
        <w:t>00</w:t>
      </w:r>
      <w:r>
        <w:rPr>
          <w:rFonts w:hint="eastAsia"/>
        </w:rPr>
        <w:t>万条、数据总量高达100T，覆盖全中国所有企业动态。</w:t>
      </w:r>
    </w:p>
    <w:p>
      <w:pPr>
        <w:pStyle w:val="13"/>
        <w:numPr>
          <w:ilvl w:val="0"/>
          <w:numId w:val="2"/>
        </w:numPr>
        <w:ind w:left="420" w:leftChars="0" w:hanging="420" w:firstLineChars="0"/>
        <w:rPr>
          <w:b/>
        </w:rPr>
      </w:pPr>
      <w:r>
        <w:rPr>
          <w:rFonts w:hint="eastAsia"/>
          <w:b/>
        </w:rPr>
        <w:t>全面覆盖的企业维度</w:t>
      </w:r>
    </w:p>
    <w:p>
      <w:pPr>
        <w:ind w:left="424" w:leftChars="202"/>
      </w:pPr>
      <w:r>
        <w:rPr>
          <w:rFonts w:hint="eastAsia"/>
        </w:rPr>
        <w:t>包括工商信息数据库、投融资数据库、企业信用数据库、企业资质数据库、司法文书数据库、知识产权数据库、查招标数据库、标准数据库、成果奖励数据库、产品数据库、土地数据库、人才数据库、国家基金数据库、上市信息数据库、招聘数据库、汽车数据库、基金债券数据库、园区数据库、高校信息数据库、私募基金数据库、新闻数据库等二十一大专业数据库产品，覆盖企业信息、企业发展、经营状况、守法守规、知识产权、成果奖励、人才招聘等全维度信息。</w:t>
      </w:r>
    </w:p>
    <w:p>
      <w:pPr>
        <w:pStyle w:val="13"/>
        <w:numPr>
          <w:ilvl w:val="0"/>
          <w:numId w:val="2"/>
        </w:numPr>
        <w:ind w:left="420" w:leftChars="0" w:hanging="420" w:firstLineChars="0"/>
        <w:rPr>
          <w:b/>
        </w:rPr>
      </w:pPr>
      <w:r>
        <w:rPr>
          <w:rFonts w:hint="eastAsia"/>
          <w:b/>
        </w:rPr>
        <w:t>多维度</w:t>
      </w:r>
      <w:r>
        <w:rPr>
          <w:b/>
        </w:rPr>
        <w:t>精准</w:t>
      </w:r>
      <w:r>
        <w:rPr>
          <w:rFonts w:hint="eastAsia"/>
          <w:b/>
        </w:rPr>
        <w:t>关联</w:t>
      </w:r>
    </w:p>
    <w:p>
      <w:pPr>
        <w:ind w:left="424" w:leftChars="202"/>
        <w:rPr>
          <w:rFonts w:hint="eastAsia"/>
        </w:rPr>
      </w:pPr>
      <w:r>
        <w:rPr>
          <w:rFonts w:hint="eastAsia"/>
        </w:rPr>
        <w:t>企业各项数据精准关联和展现，形成企业全息画像；通过NLP语义分析和匹配算法深度挖掘企业关联关系；可应用于经济、信用管理、公司金融、工商管理、会计学、财务管理等专业进行高精尖企业研究、产业链分析、企业创新能力研究、企业信用研究等。</w:t>
      </w:r>
    </w:p>
    <w:p>
      <w:pPr>
        <w:ind w:left="424" w:leftChars="202"/>
        <w:rPr>
          <w:rFonts w:hint="eastAsia"/>
        </w:rPr>
      </w:pPr>
    </w:p>
    <w:p>
      <w:pPr>
        <w:ind w:left="424" w:leftChars="202"/>
        <w:rPr>
          <w:rFonts w:hint="eastAsia"/>
        </w:rPr>
      </w:pPr>
    </w:p>
    <w:p>
      <w:pPr>
        <w:widowControl/>
        <w:numPr>
          <w:ilvl w:val="0"/>
          <w:numId w:val="0"/>
        </w:numPr>
        <w:spacing w:line="345" w:lineRule="atLeast"/>
        <w:ind w:leftChars="0"/>
        <w:jc w:val="left"/>
        <w:rPr>
          <w:rFonts w:ascii="宋体" w:hAnsi="宋体" w:eastAsia="宋体"/>
          <w:b/>
          <w:bCs/>
          <w:sz w:val="24"/>
          <w:szCs w:val="24"/>
        </w:rPr>
      </w:pPr>
      <w:r>
        <w:rPr>
          <w:rFonts w:hint="eastAsia" w:ascii="宋体" w:hAnsi="宋体" w:eastAsia="宋体" w:cs="Arial"/>
          <w:b/>
          <w:bCs/>
          <w:color w:val="000000"/>
          <w:sz w:val="24"/>
          <w:szCs w:val="24"/>
        </w:rPr>
        <w:t>RESSET</w:t>
      </w:r>
      <w:r>
        <w:rPr>
          <w:rFonts w:hint="eastAsia" w:ascii="宋体" w:hAnsi="宋体" w:eastAsia="宋体"/>
          <w:b/>
          <w:bCs/>
          <w:sz w:val="24"/>
          <w:szCs w:val="24"/>
        </w:rPr>
        <w:t>财经文本智能分析平台——汇集海量文本数据的专业智能分析工具</w:t>
      </w:r>
    </w:p>
    <w:p>
      <w:pPr>
        <w:ind w:firstLine="420" w:firstLineChars="200"/>
        <w:rPr>
          <w:rFonts w:ascii="宋体" w:hAnsi="宋体" w:eastAsia="宋体"/>
        </w:rPr>
      </w:pPr>
      <w:r>
        <w:rPr>
          <w:rFonts w:hint="eastAsia" w:ascii="宋体" w:hAnsi="宋体" w:eastAsia="宋体"/>
        </w:rPr>
        <w:t>RESSET财经文本智能分析平台是一款基于中美上市公司公开披露的财经文本、财经资讯和国家自然科学基金数据进行人工智能分析的数据分析平台。平台应用自然语言处理、深度学习和人工智能技术，为用户提供词频分析、相似词、文本特征、自定义特征、主题分析、PDF解析、中文分词等文本分析的工具集，以及专业全面的财经文本数据库、国家自然科学基金数据库和专利数据库，满足用户针对非结构化数据开展学术研究、投资分析等多方位需求。</w:t>
      </w:r>
    </w:p>
    <w:p>
      <w:pPr>
        <w:pStyle w:val="13"/>
        <w:numPr>
          <w:ilvl w:val="0"/>
          <w:numId w:val="3"/>
        </w:numPr>
        <w:ind w:left="420" w:leftChars="0" w:hanging="420" w:firstLineChars="0"/>
        <w:rPr>
          <w:rFonts w:ascii="宋体" w:hAnsi="宋体" w:eastAsia="宋体"/>
          <w:b/>
          <w:bCs/>
        </w:rPr>
      </w:pPr>
      <w:r>
        <w:rPr>
          <w:rFonts w:ascii="宋体" w:hAnsi="宋体" w:eastAsia="宋体"/>
          <w:b/>
          <w:bCs/>
        </w:rPr>
        <w:t>权威的财经文本数据</w:t>
      </w:r>
    </w:p>
    <w:p>
      <w:pPr>
        <w:ind w:firstLine="420" w:firstLineChars="200"/>
        <w:rPr>
          <w:rFonts w:ascii="宋体" w:hAnsi="宋体" w:eastAsia="宋体"/>
        </w:rPr>
      </w:pPr>
      <w:r>
        <w:rPr>
          <w:rFonts w:hint="eastAsia" w:ascii="宋体" w:hAnsi="宋体" w:eastAsia="宋体"/>
        </w:rPr>
        <w:t>提供定期报告、问询函/回复说明、IPO招股说明书、内部控制报告、业绩说明会、社会责任报告、重大事项公告、公司审计报告、开展风险管理业务的公告等九大类财经文本数据以及新闻资讯、财务信息、关键审计事项、上市公司典型案例等专题数据</w:t>
      </w:r>
      <w:r>
        <w:rPr>
          <w:rFonts w:ascii="宋体" w:hAnsi="宋体" w:eastAsia="宋体"/>
        </w:rPr>
        <w:t>，</w:t>
      </w:r>
      <w:r>
        <w:rPr>
          <w:rFonts w:hint="eastAsia" w:ascii="宋体" w:hAnsi="宋体" w:eastAsia="宋体"/>
        </w:rPr>
        <w:t>支持文本数据的查询、预览和下载，并提供年报文本数据的API调用权限接口（Python）。</w:t>
      </w:r>
    </w:p>
    <w:p>
      <w:pPr>
        <w:ind w:firstLine="420" w:firstLineChars="200"/>
        <w:rPr>
          <w:rFonts w:ascii="宋体" w:hAnsi="宋体" w:eastAsia="宋体"/>
        </w:rPr>
      </w:pPr>
    </w:p>
    <w:p>
      <w:pPr>
        <w:pStyle w:val="13"/>
        <w:numPr>
          <w:ilvl w:val="0"/>
          <w:numId w:val="3"/>
        </w:numPr>
        <w:ind w:left="420" w:leftChars="0" w:hanging="420" w:firstLineChars="0"/>
        <w:rPr>
          <w:rFonts w:ascii="宋体" w:hAnsi="宋体" w:eastAsia="宋体"/>
          <w:b/>
          <w:bCs/>
        </w:rPr>
      </w:pPr>
      <w:r>
        <w:rPr>
          <w:rFonts w:ascii="宋体" w:hAnsi="宋体" w:eastAsia="宋体"/>
          <w:b/>
          <w:bCs/>
        </w:rPr>
        <w:t>专业的智能分析系统</w:t>
      </w:r>
    </w:p>
    <w:p>
      <w:pPr>
        <w:ind w:firstLine="420" w:firstLineChars="200"/>
        <w:rPr>
          <w:rFonts w:ascii="宋体" w:hAnsi="宋体" w:eastAsia="宋体"/>
        </w:rPr>
      </w:pPr>
      <w:r>
        <w:rPr>
          <w:rFonts w:hint="eastAsia" w:ascii="宋体" w:hAnsi="宋体" w:eastAsia="宋体"/>
        </w:rPr>
        <w:t>应用自然语言处理、深度学习和人工智能技术对财经文本进行深度加工，为用户提供词频分析、相似词、文本特征、自定义特征、主题分析、PDF解析、中文分词等文本分析的工具集，有效避免对财经专业术语的不当拆分和过度拆分，确保文本分析的准确性。</w:t>
      </w:r>
    </w:p>
    <w:p>
      <w:pPr>
        <w:ind w:firstLine="420" w:firstLineChars="200"/>
        <w:rPr>
          <w:rFonts w:ascii="宋体" w:hAnsi="宋体" w:eastAsia="宋体"/>
        </w:rPr>
      </w:pPr>
    </w:p>
    <w:p>
      <w:pPr>
        <w:pStyle w:val="13"/>
        <w:numPr>
          <w:ilvl w:val="0"/>
          <w:numId w:val="3"/>
        </w:numPr>
        <w:ind w:left="420" w:leftChars="0" w:hanging="420" w:firstLineChars="0"/>
        <w:rPr>
          <w:rFonts w:ascii="宋体" w:hAnsi="宋体" w:eastAsia="宋体"/>
          <w:b/>
          <w:bCs/>
        </w:rPr>
      </w:pPr>
      <w:r>
        <w:rPr>
          <w:rFonts w:ascii="宋体" w:hAnsi="宋体" w:eastAsia="宋体"/>
          <w:b/>
          <w:bCs/>
        </w:rPr>
        <w:t>强大的自定义条件设置</w:t>
      </w:r>
    </w:p>
    <w:p>
      <w:pPr>
        <w:ind w:firstLine="420" w:firstLineChars="200"/>
        <w:rPr>
          <w:rFonts w:ascii="宋体" w:hAnsi="宋体" w:eastAsia="宋体"/>
        </w:rPr>
      </w:pPr>
      <w:r>
        <w:rPr>
          <w:rFonts w:hint="eastAsia" w:ascii="宋体" w:hAnsi="宋体" w:eastAsia="宋体"/>
        </w:rPr>
        <w:t>支持线上文本数据和自定义文本数据分析，用户不但可以选择平台提供的财经文本数据进行分析，还可以自主上传文档（</w:t>
      </w:r>
      <w:r>
        <w:rPr>
          <w:rFonts w:ascii="宋体" w:hAnsi="宋体" w:eastAsia="宋体"/>
        </w:rPr>
        <w:t>PDF）进行文本数据分析</w:t>
      </w:r>
      <w:r>
        <w:rPr>
          <w:rFonts w:hint="eastAsia" w:ascii="宋体" w:hAnsi="宋体" w:eastAsia="宋体"/>
        </w:rPr>
        <w:t>；</w:t>
      </w:r>
      <w:r>
        <w:rPr>
          <w:rFonts w:ascii="宋体" w:hAnsi="宋体" w:eastAsia="宋体"/>
        </w:rPr>
        <w:t>提供锐思默认词库和自定义词库，用户可以选择锐思默认词库或自主上传词库首先进行语料训练，再进行相应的文本分析统计。</w:t>
      </w:r>
    </w:p>
    <w:p>
      <w:pPr>
        <w:widowControl/>
        <w:spacing w:line="345" w:lineRule="atLeast"/>
        <w:jc w:val="left"/>
        <w:rPr>
          <w:rFonts w:ascii="宋体" w:hAnsi="宋体" w:eastAsia="宋体"/>
          <w:bCs/>
          <w:szCs w:val="21"/>
        </w:rPr>
      </w:pPr>
    </w:p>
    <w:p>
      <w:pPr>
        <w:rPr>
          <w:rFonts w:hint="eastAsia" w:ascii="Arial" w:hAnsi="Arial" w:cs="Arial"/>
          <w:color w:val="000000"/>
          <w:szCs w:val="21"/>
        </w:rPr>
      </w:pPr>
    </w:p>
    <w:p>
      <w:pPr>
        <w:widowControl/>
        <w:numPr>
          <w:ilvl w:val="0"/>
          <w:numId w:val="0"/>
        </w:numPr>
        <w:spacing w:line="345" w:lineRule="atLeast"/>
        <w:ind w:leftChars="0"/>
        <w:jc w:val="left"/>
        <w:rPr>
          <w:rFonts w:ascii="Arial" w:hAnsi="Arial" w:cs="Arial"/>
          <w:b/>
          <w:bCs/>
          <w:color w:val="000000"/>
          <w:szCs w:val="21"/>
        </w:rPr>
      </w:pPr>
      <w:r>
        <w:rPr>
          <w:rFonts w:hint="eastAsia" w:ascii="Arial" w:hAnsi="Arial" w:cs="Arial"/>
          <w:b/>
          <w:bCs/>
          <w:color w:val="000000"/>
          <w:szCs w:val="21"/>
        </w:rPr>
        <w:t>在学校IP范围内，点击访问</w:t>
      </w:r>
      <w:r>
        <w:rPr>
          <w:rFonts w:ascii="Arial" w:hAnsi="Arial" w:cs="Arial"/>
          <w:b/>
          <w:bCs/>
          <w:color w:val="000000"/>
          <w:szCs w:val="21"/>
        </w:rPr>
        <w:t>(账号</w:t>
      </w:r>
      <w:r>
        <w:rPr>
          <w:rFonts w:hint="eastAsia" w:ascii="Arial" w:hAnsi="Arial" w:cs="Arial"/>
          <w:b/>
          <w:bCs/>
          <w:color w:val="000000"/>
          <w:szCs w:val="21"/>
          <w:lang w:eastAsia="zh-CN"/>
        </w:rPr>
        <w:t>：</w:t>
      </w:r>
      <w:r>
        <w:rPr>
          <w:rFonts w:hint="eastAsia" w:ascii="Arial" w:hAnsi="Arial" w:cs="Arial"/>
          <w:b/>
          <w:bCs/>
          <w:color w:val="000000"/>
          <w:szCs w:val="21"/>
          <w:lang w:val="en-US" w:eastAsia="zh-CN"/>
        </w:rPr>
        <w:t>zjwl；</w:t>
      </w:r>
      <w:r>
        <w:rPr>
          <w:rFonts w:ascii="Arial" w:hAnsi="Arial" w:cs="Arial"/>
          <w:b/>
          <w:bCs/>
          <w:color w:val="000000"/>
          <w:szCs w:val="21"/>
        </w:rPr>
        <w:t>密码</w:t>
      </w:r>
      <w:r>
        <w:rPr>
          <w:rFonts w:hint="eastAsia" w:ascii="Arial" w:hAnsi="Arial" w:cs="Arial"/>
          <w:b/>
          <w:bCs/>
          <w:color w:val="000000"/>
          <w:szCs w:val="21"/>
          <w:lang w:eastAsia="zh-CN"/>
        </w:rPr>
        <w:t>：</w:t>
      </w:r>
      <w:r>
        <w:rPr>
          <w:rFonts w:hint="eastAsia" w:ascii="Arial" w:hAnsi="Arial" w:cs="Arial"/>
          <w:b/>
          <w:bCs/>
          <w:color w:val="000000"/>
          <w:szCs w:val="21"/>
          <w:lang w:val="en-US" w:eastAsia="zh-CN"/>
        </w:rPr>
        <w:t>zjwledp</w:t>
      </w:r>
      <w:r>
        <w:rPr>
          <w:rFonts w:hint="eastAsia" w:ascii="Arial" w:hAnsi="Arial" w:cs="Arial"/>
          <w:b/>
          <w:bCs/>
          <w:color w:val="000000"/>
          <w:szCs w:val="21"/>
        </w:rPr>
        <w:t>)</w:t>
      </w:r>
      <w:r>
        <w:rPr>
          <w:rFonts w:ascii="Arial" w:hAnsi="Arial" w:cs="Arial"/>
          <w:b/>
          <w:bCs/>
          <w:color w:val="000000"/>
          <w:szCs w:val="21"/>
        </w:rPr>
        <w:t xml:space="preserve"> </w:t>
      </w:r>
    </w:p>
    <w:p>
      <w:pPr>
        <w:widowControl/>
        <w:numPr>
          <w:ilvl w:val="0"/>
          <w:numId w:val="0"/>
        </w:numPr>
        <w:spacing w:line="345" w:lineRule="atLeast"/>
        <w:ind w:leftChars="0"/>
        <w:jc w:val="left"/>
        <w:rPr>
          <w:rFonts w:ascii="Arial" w:hAnsi="Arial" w:cs="Arial"/>
          <w:b/>
          <w:bCs/>
          <w:color w:val="000000"/>
          <w:szCs w:val="21"/>
        </w:rPr>
      </w:pPr>
      <w:r>
        <w:rPr>
          <w:rFonts w:hint="eastAsia" w:ascii="Arial" w:hAnsi="Arial" w:cs="Arial"/>
          <w:color w:val="000000"/>
          <w:szCs w:val="21"/>
        </w:rPr>
        <w:t>RESSET数据库访问地址：</w:t>
      </w:r>
      <w:r>
        <w:rPr>
          <w:rFonts w:hint="eastAsia" w:ascii="Arial" w:hAnsi="Arial" w:cs="Arial"/>
          <w:color w:val="000000"/>
          <w:szCs w:val="21"/>
          <w:u w:val="none"/>
        </w:rPr>
        <w:fldChar w:fldCharType="begin"/>
      </w:r>
      <w:r>
        <w:rPr>
          <w:rFonts w:hint="eastAsia" w:ascii="Arial" w:hAnsi="Arial" w:cs="Arial"/>
          <w:color w:val="000000"/>
          <w:szCs w:val="21"/>
          <w:u w:val="none"/>
        </w:rPr>
        <w:instrText xml:space="preserve"> HYPERLINK "http://db.resset.com/" </w:instrText>
      </w:r>
      <w:r>
        <w:rPr>
          <w:rFonts w:hint="eastAsia" w:ascii="Arial" w:hAnsi="Arial" w:cs="Arial"/>
          <w:color w:val="000000"/>
          <w:szCs w:val="21"/>
          <w:u w:val="none"/>
        </w:rPr>
        <w:fldChar w:fldCharType="separate"/>
      </w:r>
      <w:r>
        <w:rPr>
          <w:rStyle w:val="9"/>
          <w:rFonts w:hint="eastAsia" w:ascii="Arial" w:hAnsi="Arial" w:cs="Arial"/>
          <w:color w:val="000000"/>
          <w:szCs w:val="21"/>
        </w:rPr>
        <w:t>http://db.resset.com/</w:t>
      </w:r>
      <w:r>
        <w:rPr>
          <w:rFonts w:hint="eastAsia" w:ascii="Arial" w:hAnsi="Arial" w:cs="Arial"/>
          <w:color w:val="000000"/>
          <w:szCs w:val="21"/>
          <w:u w:val="none"/>
        </w:rPr>
        <w:fldChar w:fldCharType="end"/>
      </w:r>
      <w:r>
        <w:rPr>
          <w:rFonts w:hint="eastAsia" w:ascii="Arial" w:hAnsi="Arial" w:cs="Arial"/>
          <w:color w:val="000000"/>
          <w:szCs w:val="21"/>
        </w:rPr>
        <w:t xml:space="preserve">， </w:t>
      </w:r>
    </w:p>
    <w:p>
      <w:pPr>
        <w:spacing w:line="345" w:lineRule="atLeast"/>
        <w:rPr>
          <w:rFonts w:hint="default" w:ascii="Arial" w:hAnsi="Arial" w:cs="Arial"/>
          <w:color w:val="000000"/>
          <w:szCs w:val="21"/>
          <w:lang w:val="en-US" w:eastAsia="zh-CN"/>
        </w:rPr>
      </w:pPr>
      <w:r>
        <w:rPr>
          <w:rFonts w:hint="eastAsia" w:ascii="Arial" w:hAnsi="Arial" w:cs="Arial"/>
          <w:color w:val="000000"/>
          <w:szCs w:val="21"/>
          <w:lang w:val="en-US" w:eastAsia="zh-CN"/>
        </w:rPr>
        <w:t>RESSET宏观经济数据库访问地址：</w:t>
      </w:r>
      <w:r>
        <w:rPr>
          <w:rFonts w:hint="eastAsia" w:ascii="Arial" w:hAnsi="Arial" w:cs="Arial"/>
          <w:color w:val="000000"/>
          <w:szCs w:val="21"/>
          <w:lang w:val="en-US" w:eastAsia="zh-CN"/>
        </w:rPr>
        <w:fldChar w:fldCharType="begin"/>
      </w:r>
      <w:r>
        <w:rPr>
          <w:rFonts w:hint="eastAsia" w:ascii="Arial" w:hAnsi="Arial" w:cs="Arial"/>
          <w:color w:val="000000"/>
          <w:szCs w:val="21"/>
          <w:lang w:val="en-US" w:eastAsia="zh-CN"/>
        </w:rPr>
        <w:instrText xml:space="preserve"> HYPERLINK "http://res.resset.com/MADB/" </w:instrText>
      </w:r>
      <w:r>
        <w:rPr>
          <w:rFonts w:hint="eastAsia" w:ascii="Arial" w:hAnsi="Arial" w:cs="Arial"/>
          <w:color w:val="000000"/>
          <w:szCs w:val="21"/>
          <w:lang w:val="en-US" w:eastAsia="zh-CN"/>
        </w:rPr>
        <w:fldChar w:fldCharType="separate"/>
      </w:r>
      <w:r>
        <w:rPr>
          <w:rStyle w:val="9"/>
          <w:rFonts w:hint="eastAsia" w:ascii="Arial" w:hAnsi="Arial" w:cs="Arial"/>
          <w:color w:val="000000"/>
          <w:szCs w:val="21"/>
          <w:lang w:val="en-US" w:eastAsia="zh-CN"/>
        </w:rPr>
        <w:t>http://res.resset.com/MADB/</w:t>
      </w:r>
      <w:r>
        <w:rPr>
          <w:rFonts w:hint="eastAsia" w:ascii="Arial" w:hAnsi="Arial" w:cs="Arial"/>
          <w:color w:val="000000"/>
          <w:szCs w:val="21"/>
          <w:lang w:val="en-US" w:eastAsia="zh-CN"/>
        </w:rPr>
        <w:fldChar w:fldCharType="end"/>
      </w:r>
      <w:r>
        <w:rPr>
          <w:rFonts w:hint="eastAsia" w:ascii="Arial" w:hAnsi="Arial" w:cs="Arial"/>
          <w:color w:val="000000"/>
          <w:szCs w:val="21"/>
          <w:lang w:val="en-US" w:eastAsia="zh-CN"/>
        </w:rPr>
        <w:t>,</w:t>
      </w:r>
    </w:p>
    <w:p>
      <w:pPr>
        <w:spacing w:line="345" w:lineRule="atLeast"/>
        <w:rPr>
          <w:rFonts w:ascii="Arial" w:hAnsi="Arial" w:cs="Arial"/>
          <w:b/>
          <w:bCs/>
          <w:color w:val="000000"/>
          <w:szCs w:val="21"/>
        </w:rPr>
      </w:pPr>
      <w:r>
        <w:rPr>
          <w:rFonts w:ascii="Arial" w:hAnsi="Arial" w:cs="Arial"/>
          <w:color w:val="000000"/>
          <w:szCs w:val="21"/>
        </w:rPr>
        <w:t>RESSET行业数据库访问地址：</w:t>
      </w:r>
      <w:r>
        <w:fldChar w:fldCharType="begin"/>
      </w:r>
      <w:r>
        <w:instrText xml:space="preserve"> HYPERLINK "http://res.resset.com/INDDB/login/login.action?loginName=yzu&amp;loginPwd=yzu1903" </w:instrText>
      </w:r>
      <w:r>
        <w:fldChar w:fldCharType="separate"/>
      </w:r>
      <w:r>
        <w:rPr>
          <w:rStyle w:val="9"/>
          <w:rFonts w:ascii="Arial" w:hAnsi="Arial" w:cs="Arial"/>
        </w:rPr>
        <w:t>http://res.resset.com/INDDB</w:t>
      </w:r>
      <w:r>
        <w:rPr>
          <w:rStyle w:val="9"/>
          <w:rFonts w:ascii="Arial" w:hAnsi="Arial" w:cs="Arial"/>
        </w:rPr>
        <w:fldChar w:fldCharType="end"/>
      </w:r>
    </w:p>
    <w:p>
      <w:pPr>
        <w:widowControl/>
        <w:spacing w:line="345" w:lineRule="atLeast"/>
        <w:jc w:val="left"/>
        <w:rPr>
          <w:rFonts w:hint="eastAsia" w:ascii="Arial" w:hAnsi="Arial" w:cs="Arial"/>
          <w:color w:val="000000"/>
          <w:szCs w:val="21"/>
        </w:rPr>
      </w:pPr>
      <w:r>
        <w:rPr>
          <w:rFonts w:hint="eastAsia" w:ascii="Arial" w:hAnsi="Arial" w:cs="Arial"/>
          <w:color w:val="000000"/>
          <w:szCs w:val="21"/>
        </w:rPr>
        <w:t>RESSET中国企业大数据平台访问地址：</w:t>
      </w:r>
      <w:r>
        <w:fldChar w:fldCharType="begin"/>
      </w:r>
      <w:r>
        <w:instrText xml:space="preserve"> HYPERLINK "http://edp.resset.com/signin" </w:instrText>
      </w:r>
      <w:r>
        <w:fldChar w:fldCharType="separate"/>
      </w:r>
      <w:r>
        <w:rPr>
          <w:rStyle w:val="9"/>
          <w:szCs w:val="22"/>
        </w:rPr>
        <w:t>http://edp.resset.com/signin</w:t>
      </w:r>
      <w:r>
        <w:rPr>
          <w:rStyle w:val="9"/>
          <w:szCs w:val="22"/>
        </w:rPr>
        <w:fldChar w:fldCharType="end"/>
      </w:r>
      <w:r>
        <w:rPr>
          <w:rFonts w:hint="eastAsia" w:ascii="Arial" w:hAnsi="Arial" w:cs="Arial"/>
          <w:color w:val="000000"/>
          <w:szCs w:val="21"/>
        </w:rPr>
        <w:t xml:space="preserve">   </w:t>
      </w:r>
    </w:p>
    <w:p>
      <w:pPr>
        <w:widowControl/>
        <w:numPr>
          <w:ilvl w:val="0"/>
          <w:numId w:val="0"/>
        </w:numPr>
        <w:spacing w:line="345" w:lineRule="atLeast"/>
        <w:ind w:leftChars="0"/>
        <w:jc w:val="left"/>
        <w:rPr>
          <w:rFonts w:ascii="Arial" w:hAnsi="Arial" w:cs="Arial"/>
          <w:color w:val="000000"/>
          <w:szCs w:val="21"/>
        </w:rPr>
      </w:pPr>
      <w:r>
        <w:rPr>
          <w:rFonts w:hint="eastAsia" w:ascii="Arial" w:hAnsi="Arial" w:cs="Arial"/>
          <w:color w:val="000000"/>
          <w:szCs w:val="21"/>
        </w:rPr>
        <w:t>RESSET财经文本智能分析平台：</w:t>
      </w:r>
      <w:r>
        <w:rPr>
          <w:rFonts w:hint="eastAsia" w:ascii="Arial" w:hAnsi="Arial" w:cs="Arial"/>
          <w:color w:val="000000"/>
          <w:szCs w:val="21"/>
        </w:rPr>
        <w:fldChar w:fldCharType="begin"/>
      </w:r>
      <w:r>
        <w:rPr>
          <w:rFonts w:hint="eastAsia" w:ascii="Arial" w:hAnsi="Arial" w:cs="Arial"/>
          <w:color w:val="000000"/>
          <w:szCs w:val="21"/>
        </w:rPr>
        <w:instrText xml:space="preserve"> HYPERLINK "http://rtas.resset.com" </w:instrText>
      </w:r>
      <w:r>
        <w:rPr>
          <w:rFonts w:hint="eastAsia" w:ascii="Arial" w:hAnsi="Arial" w:cs="Arial"/>
          <w:color w:val="000000"/>
          <w:szCs w:val="21"/>
        </w:rPr>
        <w:fldChar w:fldCharType="separate"/>
      </w:r>
      <w:r>
        <w:rPr>
          <w:rStyle w:val="9"/>
          <w:rFonts w:hint="eastAsia" w:ascii="Arial" w:hAnsi="Arial" w:cs="Arial"/>
          <w:color w:val="000000"/>
          <w:szCs w:val="21"/>
        </w:rPr>
        <w:t>http://rtas.resset.com</w:t>
      </w:r>
      <w:r>
        <w:rPr>
          <w:rFonts w:hint="eastAsia" w:ascii="Arial" w:hAnsi="Arial" w:cs="Arial"/>
          <w:color w:val="000000"/>
          <w:szCs w:val="21"/>
        </w:rPr>
        <w:fldChar w:fldCharType="end"/>
      </w:r>
    </w:p>
    <w:p>
      <w:pPr>
        <w:spacing w:line="345" w:lineRule="atLeast"/>
        <w:rPr>
          <w:rFonts w:hint="eastAsia" w:ascii="Arial" w:hAnsi="Arial" w:cs="Arial"/>
          <w:color w:val="000000"/>
          <w:szCs w:val="21"/>
        </w:rPr>
      </w:pPr>
    </w:p>
    <w:p>
      <w:pPr>
        <w:spacing w:line="345" w:lineRule="atLeast"/>
        <w:ind w:firstLine="422" w:firstLineChars="200"/>
        <w:rPr>
          <w:rFonts w:hint="eastAsia" w:ascii="Arial" w:hAnsi="Arial" w:cs="Arial"/>
          <w:color w:val="000000"/>
          <w:szCs w:val="21"/>
        </w:rPr>
      </w:pPr>
      <w:r>
        <w:rPr>
          <w:rFonts w:hint="eastAsia" w:ascii="Arial" w:hAnsi="Arial" w:cs="Arial"/>
          <w:b/>
          <w:bCs/>
          <w:color w:val="000000"/>
          <w:szCs w:val="21"/>
        </w:rPr>
        <w:t>有效期为：</w:t>
      </w:r>
      <w:r>
        <w:rPr>
          <w:rFonts w:hint="eastAsia" w:ascii="Arial" w:hAnsi="Arial" w:cs="Arial"/>
          <w:color w:val="000000"/>
          <w:szCs w:val="21"/>
        </w:rPr>
        <w:t>即日起至20</w:t>
      </w:r>
      <w:r>
        <w:rPr>
          <w:rFonts w:ascii="Arial" w:hAnsi="Arial" w:cs="Arial"/>
          <w:color w:val="000000"/>
          <w:szCs w:val="21"/>
        </w:rPr>
        <w:t>2</w:t>
      </w:r>
      <w:r>
        <w:rPr>
          <w:rFonts w:hint="eastAsia" w:ascii="Arial" w:hAnsi="Arial" w:cs="Arial"/>
          <w:color w:val="000000"/>
          <w:szCs w:val="21"/>
          <w:lang w:val="en-US" w:eastAsia="zh-CN"/>
        </w:rPr>
        <w:t>3</w:t>
      </w:r>
      <w:r>
        <w:rPr>
          <w:rFonts w:hint="eastAsia" w:ascii="Arial" w:hAnsi="Arial" w:cs="Arial"/>
          <w:color w:val="000000"/>
          <w:szCs w:val="21"/>
        </w:rPr>
        <w:t>年</w:t>
      </w:r>
      <w:r>
        <w:rPr>
          <w:rFonts w:hint="eastAsia" w:ascii="Arial" w:hAnsi="Arial" w:cs="Arial"/>
          <w:color w:val="000000"/>
          <w:szCs w:val="21"/>
          <w:lang w:val="en-US" w:eastAsia="zh-CN"/>
        </w:rPr>
        <w:t>12</w:t>
      </w:r>
      <w:r>
        <w:rPr>
          <w:rFonts w:hint="eastAsia" w:ascii="Arial" w:hAnsi="Arial" w:cs="Arial"/>
          <w:color w:val="000000"/>
          <w:szCs w:val="21"/>
        </w:rPr>
        <w:t>月</w:t>
      </w:r>
      <w:r>
        <w:rPr>
          <w:rFonts w:hint="eastAsia" w:ascii="Arial" w:hAnsi="Arial" w:cs="Arial"/>
          <w:color w:val="000000"/>
          <w:szCs w:val="21"/>
          <w:lang w:val="en-US" w:eastAsia="zh-CN"/>
        </w:rPr>
        <w:t>31</w:t>
      </w:r>
      <w:r>
        <w:rPr>
          <w:rFonts w:hint="eastAsia" w:ascii="Arial" w:hAnsi="Arial" w:cs="Arial"/>
          <w:color w:val="000000"/>
          <w:szCs w:val="21"/>
        </w:rPr>
        <w:t>日</w:t>
      </w:r>
    </w:p>
    <w:p>
      <w:pPr>
        <w:ind w:firstLine="420"/>
        <w:rPr>
          <w:rFonts w:ascii="Arial" w:hAnsi="Arial" w:cs="Arial"/>
          <w:color w:val="000000"/>
          <w:szCs w:val="21"/>
        </w:rPr>
      </w:pPr>
    </w:p>
    <w:p>
      <w:pPr>
        <w:ind w:firstLine="420"/>
        <w:rPr>
          <w:rFonts w:ascii="Arial" w:hAnsi="Arial" w:cs="Arial"/>
          <w:color w:val="000000"/>
          <w:szCs w:val="21"/>
        </w:rPr>
      </w:pPr>
    </w:p>
    <w:p>
      <w:pPr>
        <w:ind w:firstLine="420"/>
        <w:rPr>
          <w:rFonts w:ascii="Arial" w:hAnsi="Arial" w:cs="Arial"/>
          <w:color w:val="000000"/>
          <w:szCs w:val="21"/>
        </w:rPr>
      </w:pPr>
      <w:r>
        <w:rPr>
          <w:rFonts w:hint="eastAsia" w:ascii="Arial" w:hAnsi="Arial" w:cs="Arial"/>
          <w:b/>
          <w:bCs/>
          <w:color w:val="000000"/>
          <w:szCs w:val="21"/>
        </w:rPr>
        <w:t>联系方式：</w:t>
      </w:r>
    </w:p>
    <w:p>
      <w:pPr>
        <w:rPr>
          <w:rFonts w:ascii="Arial" w:hAnsi="Arial" w:cs="Arial"/>
          <w:color w:val="000000"/>
          <w:szCs w:val="21"/>
        </w:rPr>
      </w:pPr>
      <w:r>
        <w:rPr>
          <w:rFonts w:hint="eastAsia" w:ascii="Arial" w:hAnsi="Arial" w:cs="Arial"/>
          <w:color w:val="000000"/>
          <w:szCs w:val="21"/>
        </w:rPr>
        <w:t>公司名称：北京聚源锐思数据科技有限公司</w:t>
      </w:r>
      <w:r>
        <w:rPr>
          <w:rFonts w:ascii="Arial" w:hAnsi="Arial" w:cs="Arial"/>
          <w:color w:val="000000"/>
          <w:szCs w:val="21"/>
        </w:rPr>
        <w:br w:type="textWrapping"/>
      </w:r>
      <w:r>
        <w:rPr>
          <w:rFonts w:hint="eastAsia" w:ascii="Arial" w:hAnsi="Arial" w:cs="Arial"/>
          <w:color w:val="000000"/>
          <w:szCs w:val="21"/>
        </w:rPr>
        <w:t>地址：北京市海淀区中关村东路</w:t>
      </w:r>
      <w:r>
        <w:rPr>
          <w:rFonts w:ascii="Arial" w:hAnsi="Arial" w:cs="Arial"/>
          <w:color w:val="000000"/>
          <w:szCs w:val="21"/>
        </w:rPr>
        <w:t>18</w:t>
      </w:r>
      <w:r>
        <w:rPr>
          <w:rFonts w:hint="eastAsia" w:ascii="Arial" w:hAnsi="Arial" w:cs="Arial"/>
          <w:color w:val="000000"/>
          <w:szCs w:val="21"/>
        </w:rPr>
        <w:t>号财智国际大厦</w:t>
      </w:r>
      <w:r>
        <w:rPr>
          <w:rFonts w:ascii="Arial" w:hAnsi="Arial" w:cs="Arial"/>
          <w:color w:val="000000"/>
          <w:szCs w:val="21"/>
        </w:rPr>
        <w:t>B</w:t>
      </w:r>
      <w:r>
        <w:rPr>
          <w:rFonts w:hint="eastAsia" w:ascii="Arial" w:hAnsi="Arial" w:cs="Arial"/>
          <w:color w:val="000000"/>
          <w:szCs w:val="21"/>
        </w:rPr>
        <w:t>座10层</w:t>
      </w:r>
      <w:r>
        <w:rPr>
          <w:rFonts w:ascii="Arial" w:hAnsi="Arial" w:cs="Arial"/>
          <w:color w:val="000000"/>
          <w:szCs w:val="21"/>
        </w:rPr>
        <w:t xml:space="preserve"> </w:t>
      </w:r>
      <w:r>
        <w:rPr>
          <w:rFonts w:hint="eastAsia" w:ascii="Arial" w:hAnsi="Arial" w:cs="Arial"/>
          <w:color w:val="000000"/>
          <w:szCs w:val="21"/>
        </w:rPr>
        <w:t>（邮编</w:t>
      </w:r>
      <w:r>
        <w:rPr>
          <w:rFonts w:ascii="Arial" w:hAnsi="Arial" w:cs="Arial"/>
          <w:color w:val="000000"/>
          <w:szCs w:val="21"/>
        </w:rPr>
        <w:t>100083</w:t>
      </w:r>
      <w:r>
        <w:rPr>
          <w:rFonts w:hint="eastAsia" w:ascii="Arial" w:hAnsi="Arial" w:cs="Arial"/>
          <w:color w:val="000000"/>
          <w:szCs w:val="21"/>
        </w:rPr>
        <w:t>）</w:t>
      </w:r>
      <w:r>
        <w:rPr>
          <w:rFonts w:ascii="Arial" w:hAnsi="Arial" w:cs="Arial"/>
          <w:color w:val="000000"/>
          <w:szCs w:val="21"/>
        </w:rPr>
        <w:br w:type="textWrapping"/>
      </w:r>
      <w:r>
        <w:rPr>
          <w:rFonts w:hint="eastAsia" w:ascii="Arial" w:hAnsi="Arial" w:cs="Arial"/>
          <w:color w:val="000000"/>
          <w:szCs w:val="21"/>
        </w:rPr>
        <w:t>电话：</w:t>
      </w:r>
      <w:r>
        <w:rPr>
          <w:rFonts w:ascii="Arial" w:hAnsi="Arial" w:cs="Arial"/>
          <w:color w:val="000000"/>
          <w:szCs w:val="21"/>
        </w:rPr>
        <w:t>010-82601461   </w:t>
      </w:r>
      <w:r>
        <w:rPr>
          <w:rFonts w:hint="eastAsia" w:ascii="Arial" w:hAnsi="Arial" w:cs="Arial"/>
          <w:color w:val="000000"/>
          <w:szCs w:val="21"/>
        </w:rPr>
        <w:t>传真：</w:t>
      </w:r>
      <w:r>
        <w:rPr>
          <w:rFonts w:ascii="Arial" w:hAnsi="Arial" w:cs="Arial"/>
          <w:color w:val="000000"/>
          <w:szCs w:val="21"/>
        </w:rPr>
        <w:t>010-82601462</w:t>
      </w:r>
      <w:r>
        <w:rPr>
          <w:rFonts w:ascii="Arial" w:hAnsi="Arial" w:cs="Arial"/>
          <w:color w:val="000000"/>
          <w:szCs w:val="21"/>
        </w:rPr>
        <w:br w:type="textWrapping"/>
      </w:r>
      <w:r>
        <w:rPr>
          <w:rFonts w:hint="eastAsia" w:ascii="Arial" w:hAnsi="Arial" w:cs="Arial"/>
          <w:color w:val="000000"/>
          <w:szCs w:val="21"/>
        </w:rPr>
        <w:t>网址：</w:t>
      </w:r>
      <w:r>
        <w:fldChar w:fldCharType="begin"/>
      </w:r>
      <w:r>
        <w:instrText xml:space="preserve"> HYPERLINK "http://www.resset.com" </w:instrText>
      </w:r>
      <w:r>
        <w:fldChar w:fldCharType="separate"/>
      </w:r>
      <w:r>
        <w:rPr>
          <w:rStyle w:val="9"/>
          <w:rFonts w:hint="eastAsia" w:ascii="Arial" w:hAnsi="Arial" w:cs="Arial"/>
        </w:rPr>
        <w:t>http://www.resset.com</w:t>
      </w:r>
      <w:r>
        <w:rPr>
          <w:rStyle w:val="9"/>
          <w:rFonts w:hint="eastAsia" w:ascii="Arial" w:hAnsi="Arial" w:cs="Arial"/>
        </w:rPr>
        <w:fldChar w:fldCharType="end"/>
      </w:r>
      <w:r>
        <w:rPr>
          <w:rFonts w:hint="eastAsia" w:ascii="Arial" w:hAnsi="Arial" w:cs="Arial"/>
          <w:color w:val="000000"/>
          <w:szCs w:val="21"/>
        </w:rPr>
        <w:t>　　</w:t>
      </w:r>
      <w:r>
        <w:rPr>
          <w:rFonts w:ascii="Arial" w:hAnsi="Arial" w:cs="Arial"/>
          <w:color w:val="000000"/>
          <w:szCs w:val="21"/>
        </w:rPr>
        <w:t xml:space="preserve">              </w:t>
      </w:r>
      <w:r>
        <w:rPr>
          <w:rFonts w:hint="eastAsia" w:ascii="Arial" w:hAnsi="Arial" w:cs="Arial"/>
          <w:color w:val="000000"/>
          <w:szCs w:val="21"/>
        </w:rPr>
        <w:t>邮件：</w:t>
      </w:r>
      <w:r>
        <w:fldChar w:fldCharType="begin"/>
      </w:r>
      <w:r>
        <w:instrText xml:space="preserve"> HYPERLINK "mailto:resset@resset.cn" </w:instrText>
      </w:r>
      <w:r>
        <w:fldChar w:fldCharType="separate"/>
      </w:r>
      <w:r>
        <w:rPr>
          <w:rStyle w:val="9"/>
          <w:rFonts w:ascii="Arial" w:hAnsi="Arial" w:cs="Arial"/>
        </w:rPr>
        <w:t>resset@resset.cn</w:t>
      </w:r>
      <w:r>
        <w:rPr>
          <w:rStyle w:val="9"/>
          <w:rFonts w:ascii="Arial" w:hAnsi="Arial" w:cs="Arial"/>
        </w:rPr>
        <w:fldChar w:fldCharType="end"/>
      </w:r>
    </w:p>
    <w:p>
      <w:pPr>
        <w:rPr>
          <w:rFonts w:ascii="Arial" w:hAnsi="Arial" w:cs="Arial"/>
          <w:color w:val="000000"/>
          <w:szCs w:val="21"/>
        </w:rPr>
      </w:pPr>
    </w:p>
    <w:p>
      <w:pPr>
        <w:ind w:firstLine="420"/>
        <w:rPr>
          <w:rFonts w:hint="eastAsia" w:ascii="Arial" w:hAnsi="Arial" w:cs="Arial"/>
          <w:b/>
          <w:bCs/>
          <w:color w:val="000000"/>
          <w:szCs w:val="21"/>
        </w:rPr>
      </w:pPr>
      <w:r>
        <w:rPr>
          <w:rFonts w:hint="eastAsia" w:ascii="Arial" w:hAnsi="Arial" w:cs="Arial"/>
          <w:b/>
          <w:bCs/>
          <w:color w:val="000000"/>
          <w:szCs w:val="21"/>
        </w:rPr>
        <w:t>附件：</w:t>
      </w:r>
    </w:p>
    <w:p>
      <w:pPr>
        <w:ind w:firstLine="210" w:firstLineChars="100"/>
        <w:rPr>
          <w:rFonts w:hint="default" w:ascii="Arial" w:hAnsi="Arial" w:cs="Arial" w:eastAsiaTheme="minorEastAsia"/>
          <w:b/>
          <w:bCs/>
          <w:color w:val="000000"/>
          <w:szCs w:val="21"/>
          <w:lang w:val="en-US" w:eastAsia="zh-CN"/>
        </w:rPr>
      </w:pPr>
      <w:r>
        <w:rPr>
          <w:rFonts w:hint="eastAsia" w:ascii="Arial" w:hAnsi="Arial" w:cs="Arial"/>
          <w:color w:val="000000"/>
          <w:szCs w:val="21"/>
        </w:rPr>
        <w:t>DB使用手册：</w:t>
      </w:r>
      <w:r>
        <w:fldChar w:fldCharType="begin"/>
      </w:r>
      <w:r>
        <w:instrText xml:space="preserve"> HYPERLINK "http://manual.resset.com/RESSETDB4.0.html" </w:instrText>
      </w:r>
      <w:r>
        <w:fldChar w:fldCharType="separate"/>
      </w:r>
      <w:r>
        <w:rPr>
          <w:rStyle w:val="9"/>
          <w:rFonts w:ascii="Arial" w:hAnsi="Arial" w:cs="Arial"/>
        </w:rPr>
        <w:t>http://manual.resset.com/RESSETDB4.0.html</w:t>
      </w:r>
      <w:r>
        <w:rPr>
          <w:rStyle w:val="9"/>
          <w:rFonts w:ascii="Arial" w:hAnsi="Arial" w:cs="Arial"/>
        </w:rPr>
        <w:fldChar w:fldCharType="end"/>
      </w:r>
    </w:p>
    <w:p>
      <w:pPr>
        <w:ind w:firstLine="210" w:firstLineChars="100"/>
        <w:rPr>
          <w:rFonts w:hint="eastAsia"/>
          <w:color w:val="000000"/>
        </w:rPr>
      </w:pPr>
      <w:r>
        <w:rPr>
          <w:rFonts w:hint="eastAsia"/>
          <w:color w:val="000000"/>
          <w:lang w:val="en-US" w:eastAsia="zh-CN"/>
        </w:rPr>
        <w:t>宏观经济数据库</w:t>
      </w:r>
      <w:r>
        <w:rPr>
          <w:rFonts w:hint="eastAsia"/>
          <w:color w:val="000000"/>
        </w:rPr>
        <w:t>使用手册：</w:t>
      </w:r>
      <w:r>
        <w:rPr>
          <w:rFonts w:hint="eastAsia"/>
          <w:color w:val="000000"/>
          <w:u w:val="none"/>
        </w:rPr>
        <w:fldChar w:fldCharType="begin"/>
      </w:r>
      <w:r>
        <w:rPr>
          <w:rFonts w:hint="eastAsia"/>
          <w:color w:val="000000"/>
          <w:u w:val="none"/>
        </w:rPr>
        <w:instrText xml:space="preserve"> HYPERLINK "http://manual.resset.com/RESSETMADB.pdf" </w:instrText>
      </w:r>
      <w:r>
        <w:rPr>
          <w:rFonts w:hint="eastAsia"/>
          <w:color w:val="000000"/>
          <w:u w:val="none"/>
        </w:rPr>
        <w:fldChar w:fldCharType="separate"/>
      </w:r>
      <w:r>
        <w:rPr>
          <w:rStyle w:val="9"/>
          <w:rFonts w:hint="eastAsia"/>
          <w:color w:val="000000"/>
        </w:rPr>
        <w:t>http://manual.resset.com/RESSETMADB.pdf</w:t>
      </w:r>
      <w:r>
        <w:rPr>
          <w:rFonts w:hint="eastAsia"/>
          <w:color w:val="000000"/>
          <w:u w:val="none"/>
        </w:rPr>
        <w:fldChar w:fldCharType="end"/>
      </w:r>
    </w:p>
    <w:p>
      <w:pPr>
        <w:ind w:firstLine="210" w:firstLineChars="100"/>
        <w:rPr>
          <w:rFonts w:hint="default" w:ascii="Arial" w:hAnsi="Arial" w:cs="Arial" w:eastAsiaTheme="minorEastAsia"/>
          <w:b/>
          <w:bCs/>
          <w:color w:val="000000"/>
          <w:szCs w:val="21"/>
          <w:lang w:val="en-US" w:eastAsia="zh-CN"/>
        </w:rPr>
      </w:pPr>
      <w:r>
        <w:rPr>
          <w:rFonts w:hint="eastAsia"/>
          <w:color w:val="000000"/>
          <w:lang w:val="en-US" w:eastAsia="zh-CN"/>
        </w:rPr>
        <w:t>行业数据库使用手册：</w:t>
      </w:r>
      <w:r>
        <w:rPr>
          <w:rFonts w:hint="eastAsia"/>
          <w:color w:val="000000"/>
          <w:lang w:val="en-US" w:eastAsia="zh-CN"/>
        </w:rPr>
        <w:fldChar w:fldCharType="begin"/>
      </w:r>
      <w:r>
        <w:rPr>
          <w:rFonts w:hint="eastAsia"/>
          <w:color w:val="000000"/>
          <w:lang w:val="en-US" w:eastAsia="zh-CN"/>
        </w:rPr>
        <w:instrText xml:space="preserve"> HYPERLINK "http://manual.resset.com/RESSETINDDB.pdf" </w:instrText>
      </w:r>
      <w:r>
        <w:rPr>
          <w:rFonts w:hint="eastAsia"/>
          <w:color w:val="000000"/>
          <w:lang w:val="en-US" w:eastAsia="zh-CN"/>
        </w:rPr>
        <w:fldChar w:fldCharType="separate"/>
      </w:r>
      <w:r>
        <w:rPr>
          <w:rStyle w:val="9"/>
          <w:rFonts w:hint="eastAsia"/>
          <w:color w:val="000000"/>
          <w:lang w:val="en-US" w:eastAsia="zh-CN"/>
        </w:rPr>
        <w:t>http://manual.resset.com/RESSETINDDB.pdf</w:t>
      </w:r>
      <w:r>
        <w:rPr>
          <w:rFonts w:hint="eastAsia"/>
          <w:color w:val="000000"/>
          <w:lang w:val="en-US" w:eastAsia="zh-CN"/>
        </w:rPr>
        <w:fldChar w:fldCharType="end"/>
      </w:r>
    </w:p>
    <w:p>
      <w:pPr>
        <w:ind w:firstLine="210" w:firstLineChars="100"/>
        <w:rPr>
          <w:rStyle w:val="9"/>
          <w:rFonts w:hint="eastAsia" w:ascii="宋体" w:hAnsi="宋体" w:eastAsia="宋体"/>
        </w:rPr>
      </w:pPr>
      <w:r>
        <w:rPr>
          <w:rFonts w:hint="eastAsia"/>
          <w:color w:val="000000"/>
        </w:rPr>
        <w:t>中国企业大数据使用手册：</w:t>
      </w:r>
      <w:r>
        <w:fldChar w:fldCharType="begin"/>
      </w:r>
      <w:r>
        <w:instrText xml:space="preserve"> HYPERLINK "http://manual.resset.com/RESSETENTBDP.html" </w:instrText>
      </w:r>
      <w:r>
        <w:fldChar w:fldCharType="separate"/>
      </w:r>
      <w:r>
        <w:rPr>
          <w:rStyle w:val="9"/>
          <w:szCs w:val="24"/>
        </w:rPr>
        <w:t>h</w:t>
      </w:r>
      <w:r>
        <w:rPr>
          <w:rStyle w:val="9"/>
          <w:rFonts w:ascii="Arial" w:hAnsi="Arial" w:cs="Arial"/>
        </w:rPr>
        <w:t>ttp://manual.resset.com/RESSETENTBDP.html</w:t>
      </w:r>
      <w:r>
        <w:rPr>
          <w:rStyle w:val="9"/>
          <w:rFonts w:ascii="Arial" w:hAnsi="Arial" w:cs="Arial"/>
        </w:rPr>
        <w:fldChar w:fldCharType="end"/>
      </w:r>
    </w:p>
    <w:p>
      <w:pPr>
        <w:ind w:firstLine="210" w:firstLineChars="100"/>
        <w:rPr>
          <w:rStyle w:val="9"/>
          <w:rFonts w:hint="eastAsia" w:ascii="宋体" w:hAnsi="宋体" w:eastAsia="宋体"/>
        </w:rPr>
      </w:pPr>
      <w:r>
        <w:rPr>
          <w:rFonts w:hint="eastAsia" w:ascii="宋体" w:hAnsi="宋体" w:eastAsia="宋体"/>
          <w:color w:val="000000"/>
        </w:rPr>
        <w:t>财经文本智能分析平台使用手册：</w:t>
      </w:r>
      <w:r>
        <w:fldChar w:fldCharType="begin"/>
      </w:r>
      <w:r>
        <w:instrText xml:space="preserve"> HYPERLINK "http://manual.resset.com/RESSETRTAS.pdf%20" </w:instrText>
      </w:r>
      <w:r>
        <w:fldChar w:fldCharType="separate"/>
      </w:r>
      <w:r>
        <w:rPr>
          <w:rStyle w:val="9"/>
          <w:rFonts w:ascii="宋体" w:hAnsi="宋体" w:eastAsia="宋体" w:cs="Arial"/>
        </w:rPr>
        <w:t xml:space="preserve">http://manual.resset.com/RESSETRTAS.pdf </w:t>
      </w:r>
      <w:r>
        <w:rPr>
          <w:rStyle w:val="9"/>
          <w:rFonts w:ascii="宋体" w:hAnsi="宋体" w:eastAsia="宋体" w:cs="Arial"/>
        </w:rPr>
        <w:fldChar w:fldCharType="end"/>
      </w:r>
    </w:p>
    <w:p>
      <w:pPr>
        <w:rPr>
          <w:rFonts w:ascii="Arial" w:hAnsi="Arial" w:cs="Arial"/>
          <w:color w:val="000000"/>
          <w:szCs w:val="21"/>
        </w:rPr>
      </w:pPr>
    </w:p>
    <w:p>
      <w:pPr>
        <w:rPr>
          <w:rFonts w:ascii="Arial" w:hAnsi="Arial" w:cs="Arial"/>
          <w:color w:val="000000"/>
          <w:szCs w:val="21"/>
        </w:rPr>
      </w:pPr>
      <w:bookmarkStart w:id="0" w:name="_GoBack"/>
      <w:bookmarkEnd w:id="0"/>
    </w:p>
    <w:sectPr>
      <w:pgSz w:w="11906" w:h="16838"/>
      <w:pgMar w:top="1440" w:right="1800" w:bottom="1440" w:left="2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350581"/>
    <w:multiLevelType w:val="singleLevel"/>
    <w:tmpl w:val="C9350581"/>
    <w:lvl w:ilvl="0" w:tentative="0">
      <w:start w:val="1"/>
      <w:numFmt w:val="bullet"/>
      <w:lvlText w:val=""/>
      <w:lvlJc w:val="left"/>
      <w:pPr>
        <w:ind w:left="420" w:hanging="420"/>
      </w:pPr>
      <w:rPr>
        <w:rFonts w:hint="default" w:ascii="Wingdings" w:hAnsi="Wingdings"/>
      </w:rPr>
    </w:lvl>
  </w:abstractNum>
  <w:abstractNum w:abstractNumId="1">
    <w:nsid w:val="09021BEF"/>
    <w:multiLevelType w:val="singleLevel"/>
    <w:tmpl w:val="09021BEF"/>
    <w:lvl w:ilvl="0" w:tentative="0">
      <w:start w:val="1"/>
      <w:numFmt w:val="bullet"/>
      <w:lvlText w:val=""/>
      <w:lvlJc w:val="left"/>
      <w:pPr>
        <w:ind w:left="420" w:hanging="420"/>
      </w:pPr>
      <w:rPr>
        <w:rFonts w:hint="default" w:ascii="Wingdings" w:hAnsi="Wingdings"/>
      </w:rPr>
    </w:lvl>
  </w:abstractNum>
  <w:abstractNum w:abstractNumId="2">
    <w:nsid w:val="41B576E0"/>
    <w:multiLevelType w:val="multilevel"/>
    <w:tmpl w:val="41B576E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jOGM3ODVkNWMxMmUzN2FmMjE1MTljMDY1MTk3MGYifQ=="/>
  </w:docVars>
  <w:rsids>
    <w:rsidRoot w:val="03A56AC4"/>
    <w:rsid w:val="00021B11"/>
    <w:rsid w:val="000D5D4E"/>
    <w:rsid w:val="0012331D"/>
    <w:rsid w:val="001E6644"/>
    <w:rsid w:val="002B5856"/>
    <w:rsid w:val="002D2881"/>
    <w:rsid w:val="002D3912"/>
    <w:rsid w:val="003126C0"/>
    <w:rsid w:val="00313B7B"/>
    <w:rsid w:val="0037668C"/>
    <w:rsid w:val="00377905"/>
    <w:rsid w:val="00401860"/>
    <w:rsid w:val="00425BA7"/>
    <w:rsid w:val="004525B1"/>
    <w:rsid w:val="00463BDF"/>
    <w:rsid w:val="004A20D7"/>
    <w:rsid w:val="004B2E1C"/>
    <w:rsid w:val="005C17E6"/>
    <w:rsid w:val="006058E9"/>
    <w:rsid w:val="00621EAB"/>
    <w:rsid w:val="00676AA2"/>
    <w:rsid w:val="00757BCC"/>
    <w:rsid w:val="007875BE"/>
    <w:rsid w:val="007A6788"/>
    <w:rsid w:val="008671B2"/>
    <w:rsid w:val="008D3118"/>
    <w:rsid w:val="00900B6E"/>
    <w:rsid w:val="009439E2"/>
    <w:rsid w:val="00963F0C"/>
    <w:rsid w:val="00975452"/>
    <w:rsid w:val="00982BF1"/>
    <w:rsid w:val="00991D08"/>
    <w:rsid w:val="009A1E2E"/>
    <w:rsid w:val="009C7990"/>
    <w:rsid w:val="00A24999"/>
    <w:rsid w:val="00A252FA"/>
    <w:rsid w:val="00AF3E17"/>
    <w:rsid w:val="00AF4174"/>
    <w:rsid w:val="00B23DD7"/>
    <w:rsid w:val="00B37131"/>
    <w:rsid w:val="00B374B8"/>
    <w:rsid w:val="00C51BC9"/>
    <w:rsid w:val="00C736F0"/>
    <w:rsid w:val="00CB1FAC"/>
    <w:rsid w:val="00CE7C0A"/>
    <w:rsid w:val="00D203DF"/>
    <w:rsid w:val="00DA4CF5"/>
    <w:rsid w:val="00DD2233"/>
    <w:rsid w:val="00E06DEB"/>
    <w:rsid w:val="00E0793A"/>
    <w:rsid w:val="00E4220A"/>
    <w:rsid w:val="00E45B9B"/>
    <w:rsid w:val="00E92687"/>
    <w:rsid w:val="00E97199"/>
    <w:rsid w:val="00EA7468"/>
    <w:rsid w:val="00EA7DC9"/>
    <w:rsid w:val="00F73DD5"/>
    <w:rsid w:val="03A56AC4"/>
    <w:rsid w:val="046C4ECA"/>
    <w:rsid w:val="05D37EDE"/>
    <w:rsid w:val="0CA27C97"/>
    <w:rsid w:val="0E2751E1"/>
    <w:rsid w:val="11CD6F7A"/>
    <w:rsid w:val="16262105"/>
    <w:rsid w:val="218D4521"/>
    <w:rsid w:val="2E9872DC"/>
    <w:rsid w:val="32CC4B70"/>
    <w:rsid w:val="44C8191A"/>
    <w:rsid w:val="46636666"/>
    <w:rsid w:val="47924082"/>
    <w:rsid w:val="4CF0228D"/>
    <w:rsid w:val="53846C4E"/>
    <w:rsid w:val="572F5FCF"/>
    <w:rsid w:val="5A974CD2"/>
    <w:rsid w:val="5AB34714"/>
    <w:rsid w:val="5C6D2A73"/>
    <w:rsid w:val="614B7187"/>
    <w:rsid w:val="61642C0B"/>
    <w:rsid w:val="63321BB9"/>
    <w:rsid w:val="71B26843"/>
    <w:rsid w:val="762B168B"/>
    <w:rsid w:val="7BD81F89"/>
    <w:rsid w:val="7CFF4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FollowedHyperlink"/>
    <w:basedOn w:val="7"/>
    <w:qFormat/>
    <w:uiPriority w:val="0"/>
    <w:rPr>
      <w:color w:val="954F72" w:themeColor="followedHyperlink"/>
      <w:u w:val="single"/>
      <w14:textFill>
        <w14:solidFill>
          <w14:schemeClr w14:val="folHlink"/>
        </w14:solidFill>
      </w14:textFill>
    </w:rPr>
  </w:style>
  <w:style w:type="character" w:styleId="9">
    <w:name w:val="Hyperlink"/>
    <w:unhideWhenUsed/>
    <w:qFormat/>
    <w:uiPriority w:val="99"/>
    <w:rPr>
      <w:color w:val="800080"/>
      <w:sz w:val="21"/>
      <w:szCs w:val="21"/>
      <w:u w:val="none"/>
    </w:rPr>
  </w:style>
  <w:style w:type="character" w:customStyle="1" w:styleId="10">
    <w:name w:val="star1"/>
    <w:qFormat/>
    <w:uiPriority w:val="0"/>
    <w:rPr>
      <w:color w:val="FF0000"/>
    </w:rPr>
  </w:style>
  <w:style w:type="character" w:customStyle="1" w:styleId="11">
    <w:name w:val="页眉 字符"/>
    <w:basedOn w:val="7"/>
    <w:link w:val="5"/>
    <w:qFormat/>
    <w:uiPriority w:val="0"/>
    <w:rPr>
      <w:rFonts w:asciiTheme="minorHAnsi" w:hAnsiTheme="minorHAnsi" w:eastAsiaTheme="minorEastAsia" w:cstheme="minorBidi"/>
      <w:kern w:val="2"/>
      <w:sz w:val="18"/>
      <w:szCs w:val="18"/>
    </w:rPr>
  </w:style>
  <w:style w:type="character" w:customStyle="1" w:styleId="12">
    <w:name w:val="页脚 字符"/>
    <w:basedOn w:val="7"/>
    <w:link w:val="4"/>
    <w:qFormat/>
    <w:uiPriority w:val="0"/>
    <w:rPr>
      <w:rFonts w:asciiTheme="minorHAnsi" w:hAnsiTheme="minorHAnsi" w:eastAsiaTheme="minorEastAsia" w:cstheme="minorBidi"/>
      <w:kern w:val="2"/>
      <w:sz w:val="18"/>
      <w:szCs w:val="18"/>
    </w:rPr>
  </w:style>
  <w:style w:type="paragraph" w:styleId="13">
    <w:name w:val="List Paragraph"/>
    <w:basedOn w:val="1"/>
    <w:qFormat/>
    <w:uiPriority w:val="34"/>
    <w:pPr>
      <w:ind w:firstLine="420" w:firstLineChars="200"/>
    </w:pPr>
  </w:style>
  <w:style w:type="character" w:customStyle="1" w:styleId="14">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1035</Words>
  <Characters>1393</Characters>
  <Lines>16</Lines>
  <Paragraphs>4</Paragraphs>
  <TotalTime>0</TotalTime>
  <ScaleCrop>false</ScaleCrop>
  <LinksUpToDate>false</LinksUpToDate>
  <CharactersWithSpaces>1421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2018-11-01T05:55:00Z</dcterms:created>
  <dc:creator>RESSET_NEW01</dc:creator>
  <cp:lastModifiedBy>Administrator</cp:lastModifiedBy>
  <dcterms:modified xsi:type="dcterms:W3CDTF">2023-09-18T06:51:49Z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EF3D94ACB17441ED85A64771E977B1F7</vt:lpwstr>
  </property>
  <property fmtid="{D5CDD505-2E9C-101B-9397-08002B2CF9AE}" pid="4" name="commondata">
    <vt:lpwstr>eyJoZGlkIjoiZjI2OWJhMjg4MTU5OGY5MTRiYTAyNGZiZjZhNTg1YzUifQ==</vt:lpwstr>
  </property>
</Properties>
</file>