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我和图书馆一起过生日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/>
        </w:rPr>
        <w:t>----</w:t>
      </w:r>
      <w:r>
        <w:rPr>
          <w:rFonts w:hint="eastAsia"/>
        </w:rPr>
        <w:t>浙江万里学院图书馆</w:t>
      </w:r>
      <w:r>
        <w:rPr>
          <w:rFonts w:hint="eastAsia"/>
          <w:lang w:val="en-US" w:eastAsia="zh-CN"/>
        </w:rPr>
        <w:t>与万里学子一起共度21岁生日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2023年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9月15日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，浙江万里学院钱湖校区图书馆迎来了21周年的庆典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举办了一场令人难以忘怀的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生日会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文献与信息中心主任陈仲委、副主任曾伟清、于咏梅，学工部副部长戴秋花出席了本次生日会。生日会还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邀请了与图书馆同一天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诞生”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前来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共同庆祝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，他们与图书馆同一天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降临”在这个世界上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21年后的今天，他们在这里成长、奋斗，这是特殊的缘分。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生日会伊始，曾老师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深情地回顾了学生们从入学时的稚嫩到如今的成熟，从学习成绩到个人成长的不断进步。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她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将学生与图书馆的共同成长比作一幅画卷，勾画出了一个充满希望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与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活力的画面。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正如她所说，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21年来，图书馆和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他们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在座的每一位同龄人一样，学习进步、怀揣梦想。岁月荏苒，图书馆见证了无数万里学子在这里拼搏、成长；斗转星移，图书馆目送一批又一批优秀学子从这里扬帆起航、奔赴远方。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戴老师和于老师也为图书馆送上了最真挚的祝福，并且希望学生与图书馆永远相伴，共同前行。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4387215" cy="2924810"/>
            <wp:effectExtent l="0" t="0" r="13335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生日会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的高潮是一场共同切蛋糕的仪式，大家共同分享着甜蜜，也分享着对未来的期望与祝愿。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场生日会，不仅对于图书馆而言意义非凡，对于生日的学子来说也意义非凡。商学院的马同学更表示，自己从小是个留守儿童，父母不在身边因此很少会有机会过生日，久而久之，自己也就不再期盼生日的到来，9月15日于他而言不过是个普通日子，但这个突如其来的惊喜，让他很感动同时也很难忘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4759325" cy="3173095"/>
            <wp:effectExtent l="0" t="0" r="3175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浙江万里学院钱湖校区图书馆屹立在万里21年，同周围的一花一草，一树一鸟共同成长。无数学子来来去去，留下了青春的印记。这次生日会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不仅是一次回顾过去的盛会，更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展现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对未来的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期望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。图书馆将继续担负着传播知识、培养智慧的崇高使命，为学术研究和个人成长提供坚实的支持。</w:t>
      </w: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Dg1Njk0MDFiN2U3MjJhMWEyYzU0NjJkOGE0ODcifQ=="/>
  </w:docVars>
  <w:rsids>
    <w:rsidRoot w:val="00000000"/>
    <w:rsid w:val="00077DA0"/>
    <w:rsid w:val="03830824"/>
    <w:rsid w:val="071374D6"/>
    <w:rsid w:val="0BF961A1"/>
    <w:rsid w:val="0C677875"/>
    <w:rsid w:val="0EEE37A5"/>
    <w:rsid w:val="12543AB7"/>
    <w:rsid w:val="125C1DBF"/>
    <w:rsid w:val="163D4862"/>
    <w:rsid w:val="1EAE454F"/>
    <w:rsid w:val="21F66F4C"/>
    <w:rsid w:val="2C4B162F"/>
    <w:rsid w:val="30B359F5"/>
    <w:rsid w:val="30C47C02"/>
    <w:rsid w:val="351840B4"/>
    <w:rsid w:val="368340BC"/>
    <w:rsid w:val="4C9149E5"/>
    <w:rsid w:val="4CDB2710"/>
    <w:rsid w:val="4F1A5037"/>
    <w:rsid w:val="55214952"/>
    <w:rsid w:val="567250FE"/>
    <w:rsid w:val="58670B65"/>
    <w:rsid w:val="591A64F6"/>
    <w:rsid w:val="5D2B6D78"/>
    <w:rsid w:val="5D7E7207"/>
    <w:rsid w:val="5F434264"/>
    <w:rsid w:val="60B92A91"/>
    <w:rsid w:val="621F4E08"/>
    <w:rsid w:val="662B15AE"/>
    <w:rsid w:val="67E360F0"/>
    <w:rsid w:val="69E216E6"/>
    <w:rsid w:val="7E575BFA"/>
    <w:rsid w:val="7F1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963</Characters>
  <Lines>0</Lines>
  <Paragraphs>0</Paragraphs>
  <TotalTime>16</TotalTime>
  <ScaleCrop>false</ScaleCrop>
  <LinksUpToDate>false</LinksUpToDate>
  <CharactersWithSpaces>963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2023-09-11T07:43:00Z</dcterms:created>
  <dc:creator>lib</dc:creator>
  <cp:lastModifiedBy>lib</cp:lastModifiedBy>
  <dcterms:modified xsi:type="dcterms:W3CDTF">2023-09-15T06:25:29Z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836C782BFEA44CF7AB66496A946552FA_12</vt:lpwstr>
  </property>
</Properties>
</file>