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2" w:rsidRPr="006A0211" w:rsidRDefault="00535EA9" w:rsidP="00535EA9">
      <w:pPr>
        <w:jc w:val="center"/>
        <w:rPr>
          <w:rFonts w:asciiTheme="minorEastAsia" w:hAnsiTheme="minorEastAsia"/>
          <w:b/>
          <w:sz w:val="28"/>
          <w:szCs w:val="28"/>
        </w:rPr>
      </w:pPr>
      <w:r w:rsidRPr="006A0211">
        <w:rPr>
          <w:rFonts w:asciiTheme="minorEastAsia" w:hAnsiTheme="minorEastAsia" w:hint="eastAsia"/>
          <w:b/>
          <w:sz w:val="28"/>
          <w:szCs w:val="28"/>
        </w:rPr>
        <w:t>Web of Science核心合集SCIE/SSCI数据库开通通知</w:t>
      </w:r>
    </w:p>
    <w:p w:rsidR="00535EA9" w:rsidRPr="006A0211" w:rsidRDefault="00535EA9" w:rsidP="006A0211">
      <w:pPr>
        <w:ind w:firstLineChars="200" w:firstLine="480"/>
        <w:jc w:val="left"/>
        <w:rPr>
          <w:rFonts w:asciiTheme="minorEastAsia" w:hAnsiTheme="minorEastAsia"/>
          <w:sz w:val="24"/>
          <w:szCs w:val="24"/>
        </w:rPr>
      </w:pPr>
      <w:r w:rsidRPr="006A0211">
        <w:rPr>
          <w:rFonts w:asciiTheme="minorEastAsia" w:hAnsiTheme="minorEastAsia" w:hint="eastAsia"/>
          <w:sz w:val="24"/>
          <w:szCs w:val="24"/>
        </w:rPr>
        <w:t>为了支持我校学科和学位点建设，提高科研发现效率，我校现已开通Web of Science科研发现平台</w:t>
      </w:r>
      <w:r w:rsidRPr="006A0211">
        <w:rPr>
          <w:rFonts w:asciiTheme="minorEastAsia" w:hAnsiTheme="minorEastAsia" w:hint="eastAsia"/>
          <w:b/>
          <w:sz w:val="24"/>
          <w:szCs w:val="24"/>
        </w:rPr>
        <w:t>SCIE</w:t>
      </w:r>
      <w:r w:rsidRPr="006A0211">
        <w:rPr>
          <w:rFonts w:asciiTheme="minorEastAsia" w:hAnsiTheme="minorEastAsia" w:hint="eastAsia"/>
          <w:sz w:val="24"/>
          <w:szCs w:val="24"/>
        </w:rPr>
        <w:t>科学引文索引数据库和</w:t>
      </w:r>
      <w:r w:rsidRPr="006A0211">
        <w:rPr>
          <w:rFonts w:asciiTheme="minorEastAsia" w:hAnsiTheme="minorEastAsia" w:hint="eastAsia"/>
          <w:b/>
          <w:sz w:val="24"/>
          <w:szCs w:val="24"/>
        </w:rPr>
        <w:t>SSCI</w:t>
      </w:r>
      <w:r w:rsidRPr="006A0211">
        <w:rPr>
          <w:rFonts w:asciiTheme="minorEastAsia" w:hAnsiTheme="minorEastAsia" w:hint="eastAsia"/>
          <w:sz w:val="24"/>
          <w:szCs w:val="24"/>
        </w:rPr>
        <w:t>社会科学引文索引数据库的访问，欢迎广大师生踊跃使用！</w:t>
      </w:r>
    </w:p>
    <w:p w:rsidR="00535EA9" w:rsidRPr="006A0211" w:rsidRDefault="00535EA9" w:rsidP="00823D24">
      <w:pPr>
        <w:jc w:val="left"/>
        <w:rPr>
          <w:rFonts w:asciiTheme="minorEastAsia" w:hAnsiTheme="minorEastAsia"/>
          <w:sz w:val="24"/>
          <w:szCs w:val="24"/>
        </w:rPr>
      </w:pPr>
      <w:r w:rsidRPr="006A0211">
        <w:rPr>
          <w:rFonts w:asciiTheme="minorEastAsia" w:hAnsiTheme="minorEastAsia" w:hint="eastAsia"/>
          <w:sz w:val="24"/>
          <w:szCs w:val="24"/>
        </w:rPr>
        <w:t>一、数据库访问方式：</w:t>
      </w:r>
    </w:p>
    <w:p w:rsidR="00535EA9" w:rsidRPr="006A0211" w:rsidRDefault="00535EA9" w:rsidP="006A0211">
      <w:pPr>
        <w:ind w:firstLineChars="200" w:firstLine="480"/>
        <w:jc w:val="left"/>
        <w:rPr>
          <w:rFonts w:asciiTheme="minorEastAsia" w:hAnsiTheme="minorEastAsia"/>
          <w:sz w:val="24"/>
          <w:szCs w:val="24"/>
        </w:rPr>
      </w:pPr>
      <w:r w:rsidRPr="006A0211">
        <w:rPr>
          <w:rFonts w:asciiTheme="minorEastAsia" w:hAnsiTheme="minorEastAsia" w:hint="eastAsia"/>
          <w:sz w:val="24"/>
          <w:szCs w:val="24"/>
        </w:rPr>
        <w:t>1、图书馆主页——资源导航——外文数据库</w:t>
      </w:r>
      <w:r w:rsidR="00823D24" w:rsidRPr="006A0211">
        <w:rPr>
          <w:rFonts w:asciiTheme="minorEastAsia" w:hAnsiTheme="minorEastAsia" w:hint="eastAsia"/>
          <w:sz w:val="24"/>
          <w:szCs w:val="24"/>
        </w:rPr>
        <w:t>——Web of Science</w:t>
      </w:r>
    </w:p>
    <w:p w:rsidR="00535EA9" w:rsidRPr="006A0211" w:rsidRDefault="00823D24" w:rsidP="006A0211">
      <w:pPr>
        <w:ind w:firstLineChars="200" w:firstLine="480"/>
        <w:jc w:val="left"/>
        <w:rPr>
          <w:rFonts w:asciiTheme="minorEastAsia" w:hAnsiTheme="minorEastAsia"/>
          <w:sz w:val="24"/>
          <w:szCs w:val="24"/>
        </w:rPr>
      </w:pPr>
      <w:r w:rsidRPr="006A0211">
        <w:rPr>
          <w:rFonts w:asciiTheme="minorEastAsia" w:hAnsiTheme="minorEastAsia" w:hint="eastAsia"/>
          <w:sz w:val="24"/>
          <w:szCs w:val="24"/>
        </w:rPr>
        <w:t>2、</w:t>
      </w:r>
      <w:r w:rsidR="00535EA9" w:rsidRPr="006A0211">
        <w:rPr>
          <w:rFonts w:asciiTheme="minorEastAsia" w:hAnsiTheme="minorEastAsia" w:hint="eastAsia"/>
          <w:sz w:val="24"/>
          <w:szCs w:val="24"/>
        </w:rPr>
        <w:t>访问网址：</w:t>
      </w:r>
      <w:hyperlink r:id="rId6" w:history="1">
        <w:r w:rsidR="00C54494" w:rsidRPr="00C54494">
          <w:rPr>
            <w:rStyle w:val="a6"/>
            <w:rFonts w:asciiTheme="minorEastAsia" w:hAnsiTheme="minorEastAsia"/>
            <w:sz w:val="24"/>
            <w:szCs w:val="24"/>
          </w:rPr>
          <w:t>https://www.webofscience.com/</w:t>
        </w:r>
      </w:hyperlink>
    </w:p>
    <w:p w:rsidR="00535EA9" w:rsidRPr="006A0211" w:rsidRDefault="00823D24" w:rsidP="006A0211">
      <w:pPr>
        <w:ind w:firstLineChars="200" w:firstLine="480"/>
        <w:jc w:val="left"/>
        <w:rPr>
          <w:rFonts w:asciiTheme="minorEastAsia" w:hAnsiTheme="minorEastAsia"/>
          <w:sz w:val="24"/>
          <w:szCs w:val="24"/>
        </w:rPr>
      </w:pPr>
      <w:r w:rsidRPr="006A0211">
        <w:rPr>
          <w:rFonts w:asciiTheme="minorEastAsia" w:hAnsiTheme="minorEastAsia" w:hint="eastAsia"/>
          <w:sz w:val="24"/>
          <w:szCs w:val="24"/>
        </w:rPr>
        <w:t>3、校外</w:t>
      </w:r>
      <w:r w:rsidR="00535EA9" w:rsidRPr="006A0211">
        <w:rPr>
          <w:rFonts w:asciiTheme="minorEastAsia" w:hAnsiTheme="minorEastAsia" w:hint="eastAsia"/>
          <w:sz w:val="24"/>
          <w:szCs w:val="24"/>
        </w:rPr>
        <w:t>访问方式：</w:t>
      </w:r>
      <w:r w:rsidRPr="006A0211">
        <w:rPr>
          <w:rFonts w:asciiTheme="minorEastAsia" w:hAnsiTheme="minorEastAsia" w:hint="eastAsia"/>
          <w:sz w:val="24"/>
          <w:szCs w:val="24"/>
        </w:rPr>
        <w:t>校外需通过webVPN</w:t>
      </w:r>
      <w:r w:rsidR="00535EA9" w:rsidRPr="006A0211">
        <w:rPr>
          <w:rFonts w:asciiTheme="minorEastAsia" w:hAnsiTheme="minorEastAsia" w:hint="eastAsia"/>
          <w:sz w:val="24"/>
          <w:szCs w:val="24"/>
        </w:rPr>
        <w:t>访问</w:t>
      </w:r>
      <w:r w:rsidRPr="006A0211">
        <w:rPr>
          <w:rFonts w:asciiTheme="minorEastAsia" w:hAnsiTheme="minorEastAsia" w:hint="eastAsia"/>
          <w:sz w:val="24"/>
          <w:szCs w:val="24"/>
        </w:rPr>
        <w:t>。</w:t>
      </w:r>
    </w:p>
    <w:p w:rsidR="00823D24" w:rsidRPr="006A0211" w:rsidRDefault="00823D24" w:rsidP="00823D24">
      <w:pPr>
        <w:jc w:val="left"/>
        <w:rPr>
          <w:rFonts w:asciiTheme="minorEastAsia" w:hAnsiTheme="minorEastAsia"/>
          <w:sz w:val="24"/>
          <w:szCs w:val="24"/>
        </w:rPr>
      </w:pPr>
      <w:r w:rsidRPr="006A0211">
        <w:rPr>
          <w:rFonts w:asciiTheme="minorEastAsia" w:hAnsiTheme="minorEastAsia" w:hint="eastAsia"/>
          <w:sz w:val="24"/>
          <w:szCs w:val="24"/>
        </w:rPr>
        <w:t>二、可访问内容：</w:t>
      </w:r>
    </w:p>
    <w:p w:rsidR="00535EA9" w:rsidRPr="006A0211" w:rsidRDefault="00535EA9" w:rsidP="006A0211">
      <w:pPr>
        <w:ind w:firstLineChars="200" w:firstLine="480"/>
        <w:jc w:val="left"/>
        <w:rPr>
          <w:rFonts w:asciiTheme="minorEastAsia" w:hAnsiTheme="minorEastAsia"/>
          <w:sz w:val="24"/>
          <w:szCs w:val="24"/>
        </w:rPr>
      </w:pPr>
      <w:r w:rsidRPr="006A0211">
        <w:rPr>
          <w:rFonts w:asciiTheme="minorEastAsia" w:hAnsiTheme="minorEastAsia" w:hint="eastAsia"/>
          <w:sz w:val="24"/>
          <w:szCs w:val="24"/>
        </w:rPr>
        <w:t>授权访问数据库及回溯年份：Web of Science Core Collection核心合集数据库</w:t>
      </w:r>
    </w:p>
    <w:p w:rsidR="00535EA9" w:rsidRPr="006A0211" w:rsidRDefault="00823D24" w:rsidP="006A0211">
      <w:pPr>
        <w:ind w:firstLineChars="200" w:firstLine="480"/>
        <w:jc w:val="left"/>
        <w:rPr>
          <w:rFonts w:asciiTheme="minorEastAsia" w:hAnsiTheme="minorEastAsia"/>
          <w:sz w:val="24"/>
          <w:szCs w:val="24"/>
        </w:rPr>
      </w:pPr>
      <w:r w:rsidRPr="006A0211">
        <w:rPr>
          <w:rFonts w:asciiTheme="minorEastAsia" w:hAnsiTheme="minorEastAsia" w:hint="eastAsia"/>
          <w:sz w:val="24"/>
          <w:szCs w:val="24"/>
        </w:rPr>
        <w:t>1、</w:t>
      </w:r>
      <w:r w:rsidR="00535EA9" w:rsidRPr="006A0211">
        <w:rPr>
          <w:rFonts w:asciiTheme="minorEastAsia" w:hAnsiTheme="minorEastAsia" w:hint="eastAsia"/>
          <w:sz w:val="24"/>
          <w:szCs w:val="24"/>
        </w:rPr>
        <w:t>Science Citation Index Expanded——</w:t>
      </w:r>
      <w:r w:rsidR="00535EA9" w:rsidRPr="006379A0">
        <w:rPr>
          <w:rFonts w:asciiTheme="minorEastAsia" w:hAnsiTheme="minorEastAsia" w:hint="eastAsia"/>
          <w:b/>
          <w:sz w:val="24"/>
          <w:szCs w:val="24"/>
        </w:rPr>
        <w:t>SCIE科学引文索引</w:t>
      </w:r>
      <w:r w:rsidR="00535EA9" w:rsidRPr="006A0211">
        <w:rPr>
          <w:rFonts w:asciiTheme="minorEastAsia" w:hAnsiTheme="minorEastAsia" w:hint="eastAsia"/>
          <w:sz w:val="24"/>
          <w:szCs w:val="24"/>
        </w:rPr>
        <w:t>: 2011年至今</w:t>
      </w:r>
    </w:p>
    <w:p w:rsidR="00535EA9" w:rsidRPr="006A0211" w:rsidRDefault="00823D24" w:rsidP="006A0211">
      <w:pPr>
        <w:ind w:firstLineChars="200" w:firstLine="480"/>
        <w:jc w:val="left"/>
        <w:rPr>
          <w:rFonts w:asciiTheme="minorEastAsia" w:hAnsiTheme="minorEastAsia"/>
          <w:sz w:val="24"/>
          <w:szCs w:val="24"/>
        </w:rPr>
      </w:pPr>
      <w:r w:rsidRPr="006A0211">
        <w:rPr>
          <w:rFonts w:asciiTheme="minorEastAsia" w:hAnsiTheme="minorEastAsia" w:hint="eastAsia"/>
          <w:sz w:val="24"/>
          <w:szCs w:val="24"/>
        </w:rPr>
        <w:t>2、</w:t>
      </w:r>
      <w:r w:rsidR="00535EA9" w:rsidRPr="006A0211">
        <w:rPr>
          <w:rFonts w:asciiTheme="minorEastAsia" w:hAnsiTheme="minorEastAsia" w:hint="eastAsia"/>
          <w:sz w:val="24"/>
          <w:szCs w:val="24"/>
        </w:rPr>
        <w:t>Social Sciences Citation Index——</w:t>
      </w:r>
      <w:r w:rsidR="00535EA9" w:rsidRPr="006379A0">
        <w:rPr>
          <w:rFonts w:asciiTheme="minorEastAsia" w:hAnsiTheme="minorEastAsia" w:hint="eastAsia"/>
          <w:b/>
          <w:sz w:val="24"/>
          <w:szCs w:val="24"/>
        </w:rPr>
        <w:t>SSCI社会科学引文索引</w:t>
      </w:r>
      <w:r w:rsidR="00535EA9" w:rsidRPr="006A0211">
        <w:rPr>
          <w:rFonts w:asciiTheme="minorEastAsia" w:hAnsiTheme="minorEastAsia" w:hint="eastAsia"/>
          <w:sz w:val="24"/>
          <w:szCs w:val="24"/>
        </w:rPr>
        <w:t>：2011年至今</w:t>
      </w:r>
    </w:p>
    <w:p w:rsidR="00823D24" w:rsidRPr="006A0211" w:rsidRDefault="00823D24" w:rsidP="006A0211">
      <w:pPr>
        <w:pStyle w:val="CrvBody"/>
        <w:spacing w:after="0"/>
        <w:ind w:firstLineChars="200" w:firstLine="48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3、其他可访问数据库：</w:t>
      </w:r>
    </w:p>
    <w:p w:rsidR="00823D24" w:rsidRPr="006A0211" w:rsidRDefault="00823D24" w:rsidP="006A0211">
      <w:pPr>
        <w:pStyle w:val="CrvBody"/>
        <w:spacing w:after="0"/>
        <w:ind w:firstLineChars="300" w:firstLine="72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Medline：1950年至今</w:t>
      </w:r>
    </w:p>
    <w:p w:rsidR="00823D24" w:rsidRDefault="00823D24" w:rsidP="006A0211">
      <w:pPr>
        <w:pStyle w:val="CrvBody"/>
        <w:spacing w:after="0"/>
        <w:ind w:firstLineChars="250" w:firstLine="60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 xml:space="preserve"> IC/CCR：化学反应和化学结构式</w:t>
      </w:r>
    </w:p>
    <w:p w:rsidR="006379A0" w:rsidRPr="006A0211" w:rsidRDefault="006379A0" w:rsidP="006379A0">
      <w:pPr>
        <w:pStyle w:val="CrvBody"/>
        <w:spacing w:after="0"/>
        <w:ind w:firstLineChars="200" w:firstLine="480"/>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4、</w:t>
      </w:r>
      <w:r w:rsidRPr="006379A0">
        <w:rPr>
          <w:rFonts w:asciiTheme="minorEastAsia" w:eastAsiaTheme="minorEastAsia" w:hAnsiTheme="minorEastAsia" w:cs="宋体" w:hint="eastAsia"/>
          <w:b/>
          <w:sz w:val="24"/>
          <w:szCs w:val="24"/>
          <w:lang w:eastAsia="zh-CN"/>
        </w:rPr>
        <w:t>温馨提示</w:t>
      </w:r>
      <w:r>
        <w:rPr>
          <w:rFonts w:asciiTheme="minorEastAsia" w:eastAsiaTheme="minorEastAsia" w:hAnsiTheme="minorEastAsia" w:cs="宋体" w:hint="eastAsia"/>
          <w:b/>
          <w:sz w:val="24"/>
          <w:szCs w:val="24"/>
          <w:lang w:eastAsia="zh-CN"/>
        </w:rPr>
        <w:t>：</w:t>
      </w:r>
      <w:r w:rsidRPr="006379A0">
        <w:rPr>
          <w:rFonts w:asciiTheme="minorEastAsia" w:hAnsiTheme="minorEastAsia" w:hint="eastAsia"/>
          <w:b/>
          <w:sz w:val="24"/>
          <w:szCs w:val="24"/>
          <w:lang w:eastAsia="zh-CN"/>
        </w:rPr>
        <w:t>SCIE</w:t>
      </w:r>
      <w:r>
        <w:rPr>
          <w:rFonts w:asciiTheme="minorEastAsia" w:hAnsiTheme="minorEastAsia" w:hint="eastAsia"/>
          <w:b/>
          <w:sz w:val="24"/>
          <w:szCs w:val="24"/>
          <w:lang w:eastAsia="zh-CN"/>
        </w:rPr>
        <w:t>、</w:t>
      </w:r>
      <w:r w:rsidRPr="006379A0">
        <w:rPr>
          <w:rFonts w:asciiTheme="minorEastAsia" w:hAnsiTheme="minorEastAsia" w:hint="eastAsia"/>
          <w:b/>
          <w:sz w:val="24"/>
          <w:szCs w:val="24"/>
          <w:lang w:eastAsia="zh-CN"/>
        </w:rPr>
        <w:t>SSCI</w:t>
      </w:r>
      <w:r>
        <w:rPr>
          <w:rFonts w:asciiTheme="minorEastAsia" w:hAnsiTheme="minorEastAsia" w:hint="eastAsia"/>
          <w:b/>
          <w:sz w:val="24"/>
          <w:szCs w:val="24"/>
        </w:rPr>
        <w:t>为引文索引数据库，本身不提供全文下载，若需要全文，教师可以通过学科服务群发起原文传递请求。</w:t>
      </w:r>
    </w:p>
    <w:p w:rsidR="00823D24" w:rsidRPr="006A0211" w:rsidRDefault="00823D24" w:rsidP="00823D24">
      <w:pPr>
        <w:pStyle w:val="CrvBody"/>
        <w:spacing w:after="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三、数据库简介</w:t>
      </w:r>
    </w:p>
    <w:p w:rsidR="00823D24" w:rsidRPr="006A0211" w:rsidRDefault="00823D24" w:rsidP="006A0211">
      <w:pPr>
        <w:pStyle w:val="CrvBody"/>
        <w:spacing w:after="0"/>
        <w:ind w:firstLineChars="200" w:firstLine="48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Web of Science数据库是国际公认的反映基础研究水准的数据库，其中以SCI、SSCI、A&amp;HCI等引文索引数据库、CPCI会议录引文索引和ESI基本科学指标享誉全球科技和教育界。Web of Science科研发现平台涵盖了农业、生物科学、工程学、医学与生命科学、公共管理、人类学、法律、图书馆学等诸多研究领域的期刊、会议和著作等文献信息。</w:t>
      </w:r>
    </w:p>
    <w:p w:rsidR="00823D24" w:rsidRPr="006A0211" w:rsidRDefault="00823D24" w:rsidP="006A0211">
      <w:pPr>
        <w:pStyle w:val="CrvBody"/>
        <w:spacing w:after="0"/>
        <w:ind w:firstLineChars="200" w:firstLine="48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1、</w:t>
      </w:r>
      <w:r w:rsidRPr="006A0211">
        <w:rPr>
          <w:rFonts w:asciiTheme="minorEastAsia" w:eastAsiaTheme="minorEastAsia" w:hAnsiTheme="minorEastAsia" w:cs="宋体" w:hint="eastAsia"/>
          <w:b/>
          <w:sz w:val="24"/>
          <w:szCs w:val="24"/>
          <w:lang w:eastAsia="zh-CN"/>
        </w:rPr>
        <w:t>SCIE</w:t>
      </w:r>
      <w:r w:rsidRPr="006A0211">
        <w:rPr>
          <w:rFonts w:asciiTheme="minorEastAsia" w:eastAsiaTheme="minorEastAsia" w:hAnsiTheme="minorEastAsia" w:cs="宋体" w:hint="eastAsia"/>
          <w:sz w:val="24"/>
          <w:szCs w:val="24"/>
          <w:lang w:eastAsia="zh-CN"/>
        </w:rPr>
        <w:t>数据库介绍</w:t>
      </w:r>
    </w:p>
    <w:p w:rsidR="00823D24" w:rsidRPr="006A0211" w:rsidRDefault="00823D24" w:rsidP="00823D24">
      <w:pPr>
        <w:pStyle w:val="CrvBody"/>
        <w:spacing w:after="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 xml:space="preserve">    Science Citation Index Expanded科学引文索引，简称SCIE，是Web of Science当中一个子库，是全球最权威的自然科学引文数据库，内容涉及到自然科学的各个领域，目前收录自然科学9500多种国际性、高影响力的学术期刊，数据最早可以回溯到1900年，覆盖自然科学170多个细分领域。</w:t>
      </w:r>
    </w:p>
    <w:p w:rsidR="00823D24" w:rsidRPr="006A0211" w:rsidRDefault="00823D24" w:rsidP="006A0211">
      <w:pPr>
        <w:pStyle w:val="CrvBody"/>
        <w:spacing w:after="0"/>
        <w:ind w:firstLineChars="200" w:firstLine="48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2、</w:t>
      </w:r>
      <w:r w:rsidRPr="006A0211">
        <w:rPr>
          <w:rFonts w:asciiTheme="minorEastAsia" w:eastAsiaTheme="minorEastAsia" w:hAnsiTheme="minorEastAsia" w:cs="宋体" w:hint="eastAsia"/>
          <w:b/>
          <w:sz w:val="24"/>
          <w:szCs w:val="24"/>
          <w:lang w:eastAsia="zh-CN"/>
        </w:rPr>
        <w:t>SSCI</w:t>
      </w:r>
      <w:r w:rsidRPr="006A0211">
        <w:rPr>
          <w:rFonts w:asciiTheme="minorEastAsia" w:eastAsiaTheme="minorEastAsia" w:hAnsiTheme="minorEastAsia" w:cs="宋体" w:hint="eastAsia"/>
          <w:sz w:val="24"/>
          <w:szCs w:val="24"/>
          <w:lang w:eastAsia="zh-CN"/>
        </w:rPr>
        <w:t>数据库介绍</w:t>
      </w:r>
    </w:p>
    <w:p w:rsidR="00823D24" w:rsidRPr="006A0211" w:rsidRDefault="00823D24" w:rsidP="006A0211">
      <w:pPr>
        <w:pStyle w:val="CrvBody"/>
        <w:spacing w:after="0"/>
        <w:ind w:firstLineChars="200" w:firstLine="48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社会科学引文索引（SSCI）是一个覆盖了社会科学范围的多学科综合数据库，共收录了3,500多种社会科学领域的权威学术期刊，覆盖了58个学科领域，主要包括：商业、图书情报、经济、物流、语言学、公共卫生等领域。</w:t>
      </w:r>
    </w:p>
    <w:p w:rsidR="00823D24" w:rsidRPr="006A0211" w:rsidRDefault="00823D24" w:rsidP="006A0211">
      <w:pPr>
        <w:pStyle w:val="CrvBody"/>
        <w:spacing w:after="0"/>
        <w:ind w:firstLineChars="200" w:firstLine="48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SCIE和SSCI所有入选期刊都是经过科睿唯安Clarivate独立编辑团队的严格挑选，并动态滚动监测，保证收录其中的都是最优质的学术资源，也因此SCIE/SSCI成为衡量科研水平的重要指标。利用Web of Science数据库的引文关系网络，可以帮助科研人员发现研究领域里最前沿、最重要的研究成果，打破科研成果在期刊与期刊之间、出版社与出版社之间以及数据库平台与平台之间的壁垒，推动高水平研究成果的产生。数据每日更新，确保学校科研人员尽可能全面地获取最重要、最前沿的科研成果。</w:t>
      </w:r>
    </w:p>
    <w:p w:rsidR="00823D24" w:rsidRPr="006A0211" w:rsidRDefault="00823D24" w:rsidP="00823D24">
      <w:pPr>
        <w:pStyle w:val="CrvBody"/>
        <w:spacing w:after="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四、技术支持与服务</w:t>
      </w:r>
    </w:p>
    <w:p w:rsidR="00823D24" w:rsidRPr="006A0211" w:rsidRDefault="00823D24"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lastRenderedPageBreak/>
        <w:t>为了帮助科研人员更好地利用Web of Science科研发现平台，科睿唯安提供了丰富的资源，让使用者迅速掌握。并且梳理了相关资源，帮助图书馆做好学科服务和推广工作。</w:t>
      </w:r>
    </w:p>
    <w:p w:rsidR="00823D24" w:rsidRPr="006A0211" w:rsidRDefault="00823D24"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1、 Web of Science在线大讲堂</w:t>
      </w:r>
    </w:p>
    <w:p w:rsidR="00823D24" w:rsidRPr="006A0211" w:rsidRDefault="00394689" w:rsidP="00823D24">
      <w:pPr>
        <w:pStyle w:val="CrvBody"/>
        <w:spacing w:after="0"/>
        <w:rPr>
          <w:rFonts w:asciiTheme="minorEastAsia" w:eastAsiaTheme="minorEastAsia" w:hAnsiTheme="minorEastAsia" w:cs="宋体"/>
          <w:sz w:val="24"/>
          <w:szCs w:val="24"/>
          <w:lang w:eastAsia="zh-CN"/>
        </w:rPr>
      </w:pPr>
      <w:hyperlink r:id="rId7" w:history="1">
        <w:r w:rsidR="00823D24" w:rsidRPr="00C54494">
          <w:rPr>
            <w:rStyle w:val="a6"/>
            <w:rFonts w:asciiTheme="minorEastAsia" w:eastAsiaTheme="minorEastAsia" w:hAnsiTheme="minorEastAsia" w:cs="宋体"/>
            <w:sz w:val="24"/>
            <w:szCs w:val="24"/>
            <w:lang w:eastAsia="zh-CN"/>
          </w:rPr>
          <w:t>https://clarivate.com.cn/e-clarivate/wos.htm</w:t>
        </w:r>
      </w:hyperlink>
    </w:p>
    <w:p w:rsidR="00823D24" w:rsidRDefault="00823D24"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2、微信公众平台，知乎，Bilibili, 搜索 “科睿唯安”</w:t>
      </w:r>
    </w:p>
    <w:p w:rsidR="00CB5222" w:rsidRPr="006A0211" w:rsidRDefault="00CB5222" w:rsidP="00CB5222">
      <w:pPr>
        <w:pStyle w:val="CrvBody"/>
        <w:spacing w:after="0"/>
        <w:ind w:firstLineChars="1300" w:firstLine="3120"/>
        <w:rPr>
          <w:rFonts w:asciiTheme="minorEastAsia" w:eastAsiaTheme="minorEastAsia" w:hAnsiTheme="minorEastAsia" w:cs="宋体"/>
          <w:sz w:val="24"/>
          <w:szCs w:val="24"/>
          <w:lang w:eastAsia="zh-CN"/>
        </w:rPr>
      </w:pPr>
      <w:r w:rsidRPr="00CB5222">
        <w:rPr>
          <w:rFonts w:asciiTheme="minorEastAsia" w:eastAsiaTheme="minorEastAsia" w:hAnsiTheme="minorEastAsia" w:cs="宋体"/>
          <w:noProof/>
          <w:sz w:val="24"/>
          <w:szCs w:val="24"/>
          <w:lang w:eastAsia="zh-CN"/>
        </w:rPr>
        <w:drawing>
          <wp:inline distT="0" distB="0" distL="0" distR="0">
            <wp:extent cx="949325" cy="949325"/>
            <wp:effectExtent l="0" t="0" r="3175" b="317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325" cy="949325"/>
                    </a:xfrm>
                    <a:prstGeom prst="rect">
                      <a:avLst/>
                    </a:prstGeom>
                    <a:noFill/>
                  </pic:spPr>
                </pic:pic>
              </a:graphicData>
            </a:graphic>
          </wp:inline>
        </w:drawing>
      </w:r>
    </w:p>
    <w:p w:rsidR="00823D24" w:rsidRPr="006A0211" w:rsidRDefault="00823D24"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3、科睿唯安技术专家在线服务</w:t>
      </w:r>
    </w:p>
    <w:p w:rsidR="00823D24" w:rsidRPr="006A0211" w:rsidRDefault="00823D24" w:rsidP="00823D24">
      <w:pPr>
        <w:pStyle w:val="CrvBody"/>
        <w:spacing w:after="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电话：400-8424-896邮箱：ts.support.china@clarivate.com周一到周五朝九晚五</w:t>
      </w:r>
    </w:p>
    <w:p w:rsidR="00823D24" w:rsidRPr="006A0211" w:rsidRDefault="00823D24" w:rsidP="00823D24">
      <w:pPr>
        <w:pStyle w:val="CrvBody"/>
        <w:spacing w:after="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五、学术规范</w:t>
      </w:r>
    </w:p>
    <w:p w:rsidR="00823D24" w:rsidRPr="006A0211" w:rsidRDefault="00823D24"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1、仅为授权用户个人使用的目的，将订阅产品中的个别期刊文章存储在社交网站的个人文库中；</w:t>
      </w: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2、允许为第三方同行学术或者研究用途，将订阅产品中个别的期刊文章单独地与第三方同行分享；</w:t>
      </w: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3、为个人、学术或者研究用途，与有限的仅受邀请作为非商业平台或工具的工作组部分成员的第三方同行分享订阅产品中的个别期刊文章；</w:t>
      </w: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4、杜绝恶意下载行为：短时间，大批量下载文章；</w:t>
      </w: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5、其它违反知识产权相关条款的行为。</w:t>
      </w: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p>
    <w:p w:rsid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p>
    <w:p w:rsidR="006379A0" w:rsidRDefault="006379A0" w:rsidP="006A0211">
      <w:pPr>
        <w:pStyle w:val="CrvBody"/>
        <w:spacing w:after="0"/>
        <w:ind w:firstLineChars="150" w:firstLine="360"/>
        <w:rPr>
          <w:rFonts w:asciiTheme="minorEastAsia" w:eastAsiaTheme="minorEastAsia" w:hAnsiTheme="minorEastAsia" w:cs="宋体"/>
          <w:sz w:val="24"/>
          <w:szCs w:val="24"/>
          <w:lang w:eastAsia="zh-CN"/>
        </w:rPr>
      </w:pPr>
    </w:p>
    <w:p w:rsidR="006379A0" w:rsidRDefault="006379A0" w:rsidP="006A0211">
      <w:pPr>
        <w:pStyle w:val="CrvBody"/>
        <w:spacing w:after="0"/>
        <w:ind w:firstLineChars="150" w:firstLine="360"/>
        <w:rPr>
          <w:rFonts w:asciiTheme="minorEastAsia" w:eastAsiaTheme="minorEastAsia" w:hAnsiTheme="minorEastAsia" w:cs="宋体"/>
          <w:sz w:val="24"/>
          <w:szCs w:val="24"/>
          <w:lang w:eastAsia="zh-CN"/>
        </w:rPr>
      </w:pPr>
    </w:p>
    <w:p w:rsidR="00CB5222" w:rsidRPr="006A0211" w:rsidRDefault="00CB5222" w:rsidP="006A0211">
      <w:pPr>
        <w:pStyle w:val="CrvBody"/>
        <w:spacing w:after="0"/>
        <w:ind w:firstLineChars="150" w:firstLine="360"/>
        <w:rPr>
          <w:rFonts w:asciiTheme="minorEastAsia" w:eastAsiaTheme="minorEastAsia" w:hAnsiTheme="minorEastAsia" w:cs="宋体"/>
          <w:sz w:val="24"/>
          <w:szCs w:val="24"/>
          <w:lang w:eastAsia="zh-CN"/>
        </w:rPr>
      </w:pP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p>
    <w:p w:rsid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 xml:space="preserve">                          </w:t>
      </w:r>
      <w:r>
        <w:rPr>
          <w:rFonts w:asciiTheme="minorEastAsia" w:eastAsiaTheme="minorEastAsia" w:hAnsiTheme="minorEastAsia" w:cs="宋体" w:hint="eastAsia"/>
          <w:sz w:val="24"/>
          <w:szCs w:val="24"/>
          <w:lang w:eastAsia="zh-CN"/>
        </w:rPr>
        <w:t xml:space="preserve">                </w:t>
      </w:r>
      <w:r w:rsidRPr="006A0211">
        <w:rPr>
          <w:rFonts w:asciiTheme="minorEastAsia" w:eastAsiaTheme="minorEastAsia" w:hAnsiTheme="minorEastAsia" w:cs="宋体" w:hint="eastAsia"/>
          <w:sz w:val="24"/>
          <w:szCs w:val="24"/>
          <w:lang w:eastAsia="zh-CN"/>
        </w:rPr>
        <w:t>文献与信息中心</w:t>
      </w: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r>
        <w:rPr>
          <w:rFonts w:asciiTheme="minorEastAsia" w:eastAsiaTheme="minorEastAsia" w:hAnsiTheme="minorEastAsia" w:cs="宋体" w:hint="eastAsia"/>
          <w:sz w:val="24"/>
          <w:szCs w:val="24"/>
          <w:lang w:eastAsia="zh-CN"/>
        </w:rPr>
        <w:t xml:space="preserve">                                         </w:t>
      </w:r>
      <w:r>
        <w:rPr>
          <w:rFonts w:asciiTheme="minorEastAsia" w:eastAsiaTheme="minorEastAsia" w:hAnsiTheme="minorEastAsia" w:cs="宋体"/>
          <w:sz w:val="24"/>
          <w:szCs w:val="24"/>
          <w:lang w:eastAsia="zh-CN"/>
        </w:rPr>
        <w:t>2021年12月28日</w:t>
      </w:r>
    </w:p>
    <w:p w:rsidR="006A0211" w:rsidRPr="006A0211" w:rsidRDefault="006A0211" w:rsidP="006A0211">
      <w:pPr>
        <w:pStyle w:val="CrvBody"/>
        <w:spacing w:after="0"/>
        <w:ind w:firstLineChars="150" w:firstLine="360"/>
        <w:rPr>
          <w:rFonts w:asciiTheme="minorEastAsia" w:eastAsiaTheme="minorEastAsia" w:hAnsiTheme="minorEastAsia" w:cs="宋体"/>
          <w:sz w:val="24"/>
          <w:szCs w:val="24"/>
          <w:lang w:eastAsia="zh-CN"/>
        </w:rPr>
      </w:pPr>
      <w:r w:rsidRPr="006A0211">
        <w:rPr>
          <w:rFonts w:asciiTheme="minorEastAsia" w:eastAsiaTheme="minorEastAsia" w:hAnsiTheme="minorEastAsia" w:cs="宋体" w:hint="eastAsia"/>
          <w:sz w:val="24"/>
          <w:szCs w:val="24"/>
          <w:lang w:eastAsia="zh-CN"/>
        </w:rPr>
        <w:t xml:space="preserve">                                  </w:t>
      </w:r>
    </w:p>
    <w:sectPr w:rsidR="006A0211" w:rsidRPr="006A0211" w:rsidSect="00F92B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37" w:rsidRDefault="009F3C37" w:rsidP="00CB5222">
      <w:r>
        <w:separator/>
      </w:r>
    </w:p>
  </w:endnote>
  <w:endnote w:type="continuationSeparator" w:id="1">
    <w:p w:rsidR="009F3C37" w:rsidRDefault="009F3C37" w:rsidP="00CB5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37" w:rsidRDefault="009F3C37" w:rsidP="00CB5222">
      <w:r>
        <w:separator/>
      </w:r>
    </w:p>
  </w:footnote>
  <w:footnote w:type="continuationSeparator" w:id="1">
    <w:p w:rsidR="009F3C37" w:rsidRDefault="009F3C37" w:rsidP="00CB5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EA9"/>
    <w:rsid w:val="00217770"/>
    <w:rsid w:val="00277422"/>
    <w:rsid w:val="00394689"/>
    <w:rsid w:val="00535EA9"/>
    <w:rsid w:val="006379A0"/>
    <w:rsid w:val="006A0211"/>
    <w:rsid w:val="00813501"/>
    <w:rsid w:val="00823D24"/>
    <w:rsid w:val="008F505B"/>
    <w:rsid w:val="009F3C37"/>
    <w:rsid w:val="00A824BD"/>
    <w:rsid w:val="00AE182E"/>
    <w:rsid w:val="00BA6DFA"/>
    <w:rsid w:val="00BC4806"/>
    <w:rsid w:val="00C54494"/>
    <w:rsid w:val="00CB5222"/>
    <w:rsid w:val="00EE7227"/>
    <w:rsid w:val="00F92B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vBody">
    <w:name w:val="Crv_Body"/>
    <w:qFormat/>
    <w:rsid w:val="00823D24"/>
    <w:pPr>
      <w:tabs>
        <w:tab w:val="left" w:pos="6598"/>
      </w:tabs>
      <w:spacing w:after="240"/>
    </w:pPr>
    <w:rPr>
      <w:rFonts w:ascii="Arial" w:eastAsia="SimSun" w:hAnsi="Arial" w:cs="Arial"/>
      <w:bCs/>
      <w:color w:val="000000"/>
      <w:kern w:val="0"/>
      <w:sz w:val="20"/>
      <w:szCs w:val="21"/>
      <w:lang w:eastAsia="en-US"/>
    </w:rPr>
  </w:style>
  <w:style w:type="paragraph" w:styleId="a3">
    <w:name w:val="header"/>
    <w:basedOn w:val="a"/>
    <w:link w:val="Char"/>
    <w:uiPriority w:val="99"/>
    <w:semiHidden/>
    <w:unhideWhenUsed/>
    <w:rsid w:val="00CB5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222"/>
    <w:rPr>
      <w:sz w:val="18"/>
      <w:szCs w:val="18"/>
    </w:rPr>
  </w:style>
  <w:style w:type="paragraph" w:styleId="a4">
    <w:name w:val="footer"/>
    <w:basedOn w:val="a"/>
    <w:link w:val="Char0"/>
    <w:uiPriority w:val="99"/>
    <w:semiHidden/>
    <w:unhideWhenUsed/>
    <w:rsid w:val="00CB52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222"/>
    <w:rPr>
      <w:sz w:val="18"/>
      <w:szCs w:val="18"/>
    </w:rPr>
  </w:style>
  <w:style w:type="paragraph" w:styleId="a5">
    <w:name w:val="Balloon Text"/>
    <w:basedOn w:val="a"/>
    <w:link w:val="Char1"/>
    <w:uiPriority w:val="99"/>
    <w:semiHidden/>
    <w:unhideWhenUsed/>
    <w:rsid w:val="00CB5222"/>
    <w:rPr>
      <w:sz w:val="18"/>
      <w:szCs w:val="18"/>
    </w:rPr>
  </w:style>
  <w:style w:type="character" w:customStyle="1" w:styleId="Char1">
    <w:name w:val="批注框文本 Char"/>
    <w:basedOn w:val="a0"/>
    <w:link w:val="a5"/>
    <w:uiPriority w:val="99"/>
    <w:semiHidden/>
    <w:rsid w:val="00CB5222"/>
    <w:rPr>
      <w:sz w:val="18"/>
      <w:szCs w:val="18"/>
    </w:rPr>
  </w:style>
  <w:style w:type="character" w:styleId="a6">
    <w:name w:val="Hyperlink"/>
    <w:basedOn w:val="a0"/>
    <w:uiPriority w:val="99"/>
    <w:unhideWhenUsed/>
    <w:rsid w:val="00C544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102455">
      <w:bodyDiv w:val="1"/>
      <w:marLeft w:val="0"/>
      <w:marRight w:val="0"/>
      <w:marTop w:val="0"/>
      <w:marBottom w:val="0"/>
      <w:divBdr>
        <w:top w:val="none" w:sz="0" w:space="0" w:color="auto"/>
        <w:left w:val="none" w:sz="0" w:space="0" w:color="auto"/>
        <w:bottom w:val="none" w:sz="0" w:space="0" w:color="auto"/>
        <w:right w:val="none" w:sz="0" w:space="0" w:color="auto"/>
      </w:divBdr>
      <w:divsChild>
        <w:div w:id="1413770082">
          <w:marLeft w:val="547"/>
          <w:marRight w:val="0"/>
          <w:marTop w:val="72"/>
          <w:marBottom w:val="0"/>
          <w:divBdr>
            <w:top w:val="none" w:sz="0" w:space="0" w:color="auto"/>
            <w:left w:val="none" w:sz="0" w:space="0" w:color="auto"/>
            <w:bottom w:val="none" w:sz="0" w:space="0" w:color="auto"/>
            <w:right w:val="none" w:sz="0" w:space="0" w:color="auto"/>
          </w:divBdr>
        </w:div>
        <w:div w:id="109197383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larivate.com.cn/e-clarivate/w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ofscien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Company>HP Inc.</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2021-12-29T00:47:00Z</dcterms:created>
  <dcterms:modified xsi:type="dcterms:W3CDTF">2021-12-29T00:47:00Z</dcterms:modified>
</cp:coreProperties>
</file>