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77A" w:rsidRDefault="007D20EF">
      <w:pPr>
        <w:ind w:firstLineChars="200" w:firstLine="643"/>
        <w:jc w:val="center"/>
        <w:rPr>
          <w:rFonts w:asciiTheme="majorEastAsia" w:eastAsiaTheme="majorEastAsia" w:hAnsiTheme="majorEastAsia"/>
          <w:b/>
          <w:sz w:val="32"/>
          <w:szCs w:val="32"/>
        </w:rPr>
      </w:pPr>
      <w:bookmarkStart w:id="0" w:name="_Hlk6942777"/>
      <w:r>
        <w:rPr>
          <w:rFonts w:asciiTheme="majorEastAsia" w:eastAsiaTheme="majorEastAsia" w:hAnsiTheme="majorEastAsia" w:hint="eastAsia"/>
          <w:b/>
          <w:sz w:val="32"/>
          <w:szCs w:val="32"/>
        </w:rPr>
        <w:t>浙江万里学院第五届读书节</w:t>
      </w:r>
      <w:bookmarkEnd w:id="0"/>
      <w:r w:rsidR="00AC56FE">
        <w:rPr>
          <w:rFonts w:asciiTheme="majorEastAsia" w:eastAsiaTheme="majorEastAsia" w:hAnsiTheme="majorEastAsia" w:hint="eastAsia"/>
          <w:b/>
          <w:sz w:val="32"/>
          <w:szCs w:val="32"/>
        </w:rPr>
        <w:t>在</w:t>
      </w:r>
      <w:r>
        <w:rPr>
          <w:rFonts w:asciiTheme="majorEastAsia" w:eastAsiaTheme="majorEastAsia" w:hAnsiTheme="majorEastAsia" w:hint="eastAsia"/>
          <w:b/>
          <w:sz w:val="32"/>
          <w:szCs w:val="32"/>
        </w:rPr>
        <w:t>我校文献</w:t>
      </w:r>
      <w:r w:rsidR="00D40F97">
        <w:rPr>
          <w:rFonts w:asciiTheme="majorEastAsia" w:eastAsiaTheme="majorEastAsia" w:hAnsiTheme="majorEastAsia" w:hint="eastAsia"/>
          <w:b/>
          <w:sz w:val="32"/>
          <w:szCs w:val="32"/>
        </w:rPr>
        <w:t>与</w:t>
      </w:r>
      <w:r>
        <w:rPr>
          <w:rFonts w:asciiTheme="majorEastAsia" w:eastAsiaTheme="majorEastAsia" w:hAnsiTheme="majorEastAsia" w:hint="eastAsia"/>
          <w:b/>
          <w:sz w:val="32"/>
          <w:szCs w:val="32"/>
        </w:rPr>
        <w:t>信息中心举行</w:t>
      </w:r>
    </w:p>
    <w:p w:rsidR="0032677A" w:rsidRDefault="0032677A">
      <w:pPr>
        <w:ind w:firstLineChars="200" w:firstLine="723"/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p w:rsidR="0032677A" w:rsidRDefault="007D20EF">
      <w:pPr>
        <w:spacing w:line="360" w:lineRule="auto"/>
        <w:ind w:firstLineChars="200" w:firstLine="560"/>
        <w:jc w:val="left"/>
        <w:rPr>
          <w:rFonts w:ascii="STFangsong" w:eastAsia="STFangsong" w:hAnsi="STFangsong"/>
          <w:sz w:val="28"/>
          <w:szCs w:val="28"/>
        </w:rPr>
      </w:pPr>
      <w:r>
        <w:rPr>
          <w:rFonts w:ascii="STFangsong" w:eastAsia="STFangsong" w:hAnsi="STFangsong" w:hint="eastAsia"/>
          <w:sz w:val="28"/>
          <w:szCs w:val="28"/>
        </w:rPr>
        <w:t>2019年4月18日</w:t>
      </w:r>
      <w:r w:rsidR="009D032A">
        <w:rPr>
          <w:rFonts w:ascii="STFangsong" w:eastAsia="STFangsong" w:hAnsi="STFangsong" w:hint="eastAsia"/>
          <w:sz w:val="28"/>
          <w:szCs w:val="28"/>
        </w:rPr>
        <w:t>14时</w:t>
      </w:r>
      <w:r>
        <w:rPr>
          <w:rFonts w:ascii="STFangsong" w:eastAsia="STFangsong" w:hAnsi="STFangsong" w:hint="eastAsia"/>
          <w:sz w:val="28"/>
          <w:szCs w:val="28"/>
        </w:rPr>
        <w:t>，“青春· 读书· 梦想”——浙江万里学院第五届读书节开幕式在</w:t>
      </w:r>
      <w:r w:rsidR="00AC56FE">
        <w:rPr>
          <w:rFonts w:ascii="STFangsong" w:eastAsia="STFangsong" w:hAnsi="STFangsong" w:hint="eastAsia"/>
          <w:sz w:val="28"/>
          <w:szCs w:val="28"/>
        </w:rPr>
        <w:t>我校</w:t>
      </w:r>
      <w:r>
        <w:rPr>
          <w:rFonts w:ascii="STFangsong" w:eastAsia="STFangsong" w:hAnsi="STFangsong" w:hint="eastAsia"/>
          <w:sz w:val="28"/>
          <w:szCs w:val="28"/>
        </w:rPr>
        <w:t>文献</w:t>
      </w:r>
      <w:r w:rsidR="00D40F97">
        <w:rPr>
          <w:rFonts w:asciiTheme="minorEastAsia" w:hAnsiTheme="minorEastAsia" w:hint="eastAsia"/>
          <w:sz w:val="28"/>
          <w:szCs w:val="28"/>
        </w:rPr>
        <w:t>与</w:t>
      </w:r>
      <w:r>
        <w:rPr>
          <w:rFonts w:ascii="STFangsong" w:eastAsia="STFangsong" w:hAnsi="STFangsong" w:hint="eastAsia"/>
          <w:sz w:val="28"/>
          <w:szCs w:val="28"/>
        </w:rPr>
        <w:t>信息中心报告厅举行。校党委副书记王伟忠</w:t>
      </w:r>
      <w:r w:rsidR="009D032A">
        <w:rPr>
          <w:rFonts w:ascii="STFangsong" w:eastAsia="STFangsong" w:hAnsi="STFangsong" w:hint="eastAsia"/>
          <w:sz w:val="28"/>
          <w:szCs w:val="28"/>
        </w:rPr>
        <w:t>，</w:t>
      </w:r>
      <w:r w:rsidR="00AC56FE">
        <w:rPr>
          <w:rFonts w:ascii="STFangsong" w:eastAsia="STFangsong" w:hAnsi="STFangsong" w:hint="eastAsia"/>
          <w:sz w:val="28"/>
          <w:szCs w:val="28"/>
        </w:rPr>
        <w:t>副校长马建荣</w:t>
      </w:r>
      <w:r w:rsidR="009D032A">
        <w:rPr>
          <w:rFonts w:ascii="STFangsong" w:eastAsia="STFangsong" w:hAnsi="STFangsong" w:hint="eastAsia"/>
          <w:sz w:val="28"/>
          <w:szCs w:val="28"/>
        </w:rPr>
        <w:t>，学工部、教务部、校团委相关负责人</w:t>
      </w:r>
      <w:r>
        <w:rPr>
          <w:rFonts w:ascii="STFangsong" w:eastAsia="STFangsong" w:hAnsi="STFangsong" w:hint="eastAsia"/>
          <w:sz w:val="28"/>
          <w:szCs w:val="28"/>
        </w:rPr>
        <w:t>等180名师生代表参加了开幕式。</w:t>
      </w:r>
    </w:p>
    <w:p w:rsidR="00A27274" w:rsidRDefault="00A27274">
      <w:pPr>
        <w:spacing w:line="360" w:lineRule="auto"/>
        <w:ind w:firstLineChars="200" w:firstLine="560"/>
        <w:jc w:val="left"/>
        <w:rPr>
          <w:rFonts w:ascii="STFangsong" w:eastAsia="STFangsong" w:hAnsi="STFangsong"/>
          <w:sz w:val="28"/>
          <w:szCs w:val="28"/>
        </w:rPr>
      </w:pPr>
      <w:r>
        <w:rPr>
          <w:rFonts w:ascii="STFangsong" w:eastAsia="STFangsong" w:hAnsi="STFangsong" w:hint="eastAsia"/>
          <w:noProof/>
          <w:sz w:val="28"/>
          <w:szCs w:val="28"/>
        </w:rPr>
        <w:drawing>
          <wp:inline distT="0" distB="0" distL="0" distR="0">
            <wp:extent cx="5731510" cy="382079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9b67413995b82784c26dba3367000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D24" w:rsidRDefault="00746890" w:rsidP="00E67D24">
      <w:pPr>
        <w:pStyle w:val="HTML"/>
        <w:shd w:val="clear" w:color="auto" w:fill="FFFFFF"/>
        <w:spacing w:after="216" w:line="360" w:lineRule="auto"/>
        <w:ind w:firstLineChars="200" w:firstLine="560"/>
        <w:jc w:val="both"/>
        <w:rPr>
          <w:rFonts w:ascii="STFangsong" w:eastAsia="STFangsong" w:hAnsi="STFangsong"/>
          <w:sz w:val="28"/>
          <w:szCs w:val="28"/>
        </w:rPr>
      </w:pPr>
      <w:r>
        <w:rPr>
          <w:rFonts w:ascii="STFangsong" w:eastAsia="STFangsong" w:hAnsi="STFangsong" w:hint="eastAsia"/>
          <w:sz w:val="28"/>
          <w:szCs w:val="28"/>
        </w:rPr>
        <w:t>浙江万里学院党委副书记王伟忠</w:t>
      </w:r>
      <w:r w:rsidR="007D20EF">
        <w:rPr>
          <w:rFonts w:ascii="STFangsong" w:eastAsia="STFangsong" w:hAnsi="STFangsong" w:hint="eastAsia"/>
          <w:sz w:val="28"/>
          <w:szCs w:val="28"/>
        </w:rPr>
        <w:t>对读书节的开幕表示祝贺，对前来参加活动的师生表示热烈欢迎。</w:t>
      </w:r>
      <w:r w:rsidR="00537A03">
        <w:rPr>
          <w:rFonts w:ascii="STFangsong" w:eastAsia="STFangsong" w:hAnsi="STFangsong" w:hint="eastAsia"/>
          <w:sz w:val="28"/>
          <w:szCs w:val="28"/>
        </w:rPr>
        <w:t>在致幕词中，他提到</w:t>
      </w:r>
      <w:r w:rsidR="007D20EF">
        <w:rPr>
          <w:rFonts w:ascii="STFangsong" w:eastAsia="STFangsong" w:hAnsi="STFangsong" w:hint="eastAsia"/>
          <w:sz w:val="28"/>
          <w:szCs w:val="28"/>
        </w:rPr>
        <w:t>文献</w:t>
      </w:r>
      <w:r w:rsidR="00D40F97">
        <w:rPr>
          <w:rFonts w:asciiTheme="minorEastAsia" w:eastAsiaTheme="minorEastAsia" w:hAnsiTheme="minorEastAsia" w:hint="eastAsia"/>
          <w:sz w:val="28"/>
          <w:szCs w:val="28"/>
        </w:rPr>
        <w:t>与</w:t>
      </w:r>
      <w:r w:rsidR="007D20EF">
        <w:rPr>
          <w:rFonts w:ascii="STFangsong" w:eastAsia="STFangsong" w:hAnsi="STFangsong" w:hint="eastAsia"/>
          <w:sz w:val="28"/>
          <w:szCs w:val="28"/>
        </w:rPr>
        <w:t>信息中心以‘服务活动化，活动品牌化’为理念，是</w:t>
      </w:r>
      <w:r w:rsidR="007D20EF">
        <w:rPr>
          <w:rFonts w:ascii="STFangsong" w:eastAsia="STFangsong" w:hAnsi="STFangsong"/>
          <w:sz w:val="28"/>
          <w:szCs w:val="28"/>
        </w:rPr>
        <w:t>学校的文化教育中心和学生的综合素质培养基地</w:t>
      </w:r>
      <w:r w:rsidR="007D20EF">
        <w:rPr>
          <w:rFonts w:ascii="STFangsong" w:eastAsia="STFangsong" w:hAnsi="STFangsong" w:hint="eastAsia"/>
          <w:sz w:val="28"/>
          <w:szCs w:val="28"/>
        </w:rPr>
        <w:t>，彰显着文化中心的特质内涵。从2015年至2019年，读书节在我校取得了不小</w:t>
      </w:r>
      <w:r w:rsidR="00537A03">
        <w:rPr>
          <w:rFonts w:ascii="STFangsong" w:eastAsia="STFangsong" w:hAnsi="STFangsong" w:hint="eastAsia"/>
          <w:sz w:val="28"/>
          <w:szCs w:val="28"/>
        </w:rPr>
        <w:t>的</w:t>
      </w:r>
      <w:r w:rsidR="007D20EF">
        <w:rPr>
          <w:rFonts w:ascii="STFangsong" w:eastAsia="STFangsong" w:hAnsi="STFangsong" w:hint="eastAsia"/>
          <w:sz w:val="28"/>
          <w:szCs w:val="28"/>
        </w:rPr>
        <w:t>进步。不仅为师生打造了更舒适的阅读环境，还提供</w:t>
      </w:r>
      <w:r w:rsidR="007D20EF">
        <w:rPr>
          <w:rFonts w:ascii="STFangsong" w:eastAsia="STFangsong" w:hAnsi="STFangsong" w:hint="eastAsia"/>
          <w:sz w:val="28"/>
          <w:szCs w:val="28"/>
        </w:rPr>
        <w:lastRenderedPageBreak/>
        <w:t>了更多的学习平台。</w:t>
      </w:r>
      <w:r w:rsidR="007D20EF">
        <w:rPr>
          <w:rFonts w:ascii="STFangsong" w:eastAsia="STFangsong" w:hAnsi="STFangsong"/>
          <w:sz w:val="28"/>
          <w:szCs w:val="28"/>
        </w:rPr>
        <w:t>读书节是</w:t>
      </w:r>
      <w:r w:rsidR="007D20EF">
        <w:rPr>
          <w:rFonts w:ascii="STFangsong" w:eastAsia="STFangsong" w:hAnsi="STFangsong" w:hint="eastAsia"/>
          <w:sz w:val="28"/>
          <w:szCs w:val="28"/>
        </w:rPr>
        <w:t>万里学院</w:t>
      </w:r>
      <w:r w:rsidR="007D20EF">
        <w:rPr>
          <w:rFonts w:ascii="STFangsong" w:eastAsia="STFangsong" w:hAnsi="STFangsong"/>
          <w:sz w:val="28"/>
          <w:szCs w:val="28"/>
        </w:rPr>
        <w:t>书香校园的文化标志</w:t>
      </w:r>
      <w:r w:rsidR="007D20EF">
        <w:rPr>
          <w:rFonts w:ascii="STFangsong" w:eastAsia="STFangsong" w:hAnsi="STFangsong" w:hint="eastAsia"/>
          <w:sz w:val="28"/>
          <w:szCs w:val="28"/>
        </w:rPr>
        <w:t>与</w:t>
      </w:r>
      <w:r w:rsidR="007D20EF">
        <w:rPr>
          <w:rFonts w:ascii="STFangsong" w:eastAsia="STFangsong" w:hAnsi="STFangsong"/>
          <w:sz w:val="28"/>
          <w:szCs w:val="28"/>
        </w:rPr>
        <w:t>文化盛会</w:t>
      </w:r>
      <w:r w:rsidR="007D20EF">
        <w:rPr>
          <w:rFonts w:ascii="STFangsong" w:eastAsia="STFangsong" w:hAnsi="STFangsong" w:hint="eastAsia"/>
          <w:sz w:val="28"/>
          <w:szCs w:val="28"/>
        </w:rPr>
        <w:t>，</w:t>
      </w:r>
      <w:r w:rsidR="00537A03">
        <w:rPr>
          <w:rFonts w:ascii="STFangsong" w:eastAsia="STFangsong" w:hAnsi="STFangsong" w:hint="eastAsia"/>
          <w:sz w:val="28"/>
          <w:szCs w:val="28"/>
        </w:rPr>
        <w:t>他诚挚祝愿本届读书节活动顺利举行。</w:t>
      </w:r>
    </w:p>
    <w:p w:rsidR="00A27274" w:rsidRDefault="00A27274" w:rsidP="00E67D24">
      <w:pPr>
        <w:pStyle w:val="HTML"/>
        <w:shd w:val="clear" w:color="auto" w:fill="FFFFFF"/>
        <w:spacing w:after="216" w:line="360" w:lineRule="auto"/>
        <w:ind w:firstLineChars="200" w:firstLine="560"/>
        <w:jc w:val="both"/>
        <w:rPr>
          <w:rFonts w:ascii="STFangsong" w:eastAsia="STFangsong" w:hAnsi="STFangsong"/>
          <w:sz w:val="28"/>
          <w:szCs w:val="28"/>
        </w:rPr>
      </w:pPr>
      <w:r>
        <w:rPr>
          <w:rFonts w:ascii="STFangsong" w:eastAsia="STFangsong" w:hAnsi="STFangsong"/>
          <w:noProof/>
          <w:sz w:val="28"/>
          <w:szCs w:val="28"/>
        </w:rPr>
        <w:drawing>
          <wp:inline distT="0" distB="0" distL="0" distR="0">
            <wp:extent cx="5731510" cy="44342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a5364d523fc854be9c2ec548a6876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3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77A" w:rsidRDefault="00746890" w:rsidP="00F1742E">
      <w:pPr>
        <w:pStyle w:val="HTML"/>
        <w:shd w:val="clear" w:color="auto" w:fill="FFFFFF"/>
        <w:spacing w:after="216" w:line="360" w:lineRule="auto"/>
        <w:ind w:firstLineChars="200" w:firstLine="560"/>
        <w:jc w:val="both"/>
        <w:rPr>
          <w:rFonts w:ascii="STFangsong" w:eastAsia="STFangsong" w:hAnsi="STFangsong"/>
          <w:sz w:val="28"/>
          <w:szCs w:val="28"/>
        </w:rPr>
      </w:pPr>
      <w:bookmarkStart w:id="1" w:name="_GoBack"/>
      <w:bookmarkEnd w:id="1"/>
      <w:r>
        <w:rPr>
          <w:rFonts w:ascii="STFangsong" w:eastAsia="STFangsong" w:hAnsi="STFangsong"/>
          <w:sz w:val="28"/>
          <w:szCs w:val="28"/>
        </w:rPr>
        <w:t>副校长马建荣</w:t>
      </w:r>
      <w:r w:rsidR="007D20EF">
        <w:rPr>
          <w:rFonts w:ascii="STFangsong" w:eastAsia="STFangsong" w:hAnsi="STFangsong"/>
          <w:sz w:val="28"/>
          <w:szCs w:val="28"/>
        </w:rPr>
        <w:t>发表讲话，他</w:t>
      </w:r>
      <w:r w:rsidR="007D20EF">
        <w:rPr>
          <w:rFonts w:ascii="STFangsong" w:eastAsia="STFangsong" w:hAnsi="STFangsong" w:hint="eastAsia"/>
          <w:sz w:val="28"/>
          <w:szCs w:val="28"/>
        </w:rPr>
        <w:t>说：“图书馆是校风的载体，承载着教风与学风，这需要我们全校师生共建共享。”在阅读方面，马建荣认为，我们要学会运用所学知识，让理论与实践更好地结合</w:t>
      </w:r>
      <w:r w:rsidR="00537A03">
        <w:rPr>
          <w:rFonts w:ascii="STFangsong" w:eastAsia="STFangsong" w:hAnsi="STFangsong" w:hint="eastAsia"/>
          <w:sz w:val="28"/>
          <w:szCs w:val="28"/>
        </w:rPr>
        <w:t>，</w:t>
      </w:r>
      <w:r w:rsidR="007D20EF">
        <w:rPr>
          <w:rFonts w:ascii="STFangsong" w:eastAsia="STFangsong" w:hAnsi="STFangsong" w:hint="eastAsia"/>
          <w:sz w:val="28"/>
          <w:szCs w:val="28"/>
        </w:rPr>
        <w:t>要拓宽阅读范围，让现代文学与经典文学相融合，精读与泛读相兼顾。并且，我们要明白读书的目的，增加阅读的系统性与规划性。</w:t>
      </w:r>
    </w:p>
    <w:p w:rsidR="00A27274" w:rsidRDefault="00A27274" w:rsidP="00E67D24">
      <w:pPr>
        <w:pStyle w:val="HTML"/>
        <w:shd w:val="clear" w:color="auto" w:fill="FFFFFF"/>
        <w:spacing w:after="216" w:line="360" w:lineRule="auto"/>
        <w:ind w:firstLineChars="200" w:firstLine="560"/>
        <w:jc w:val="both"/>
        <w:rPr>
          <w:rFonts w:ascii="STFangsong" w:eastAsia="STFangsong" w:hAnsi="STFangsong"/>
          <w:sz w:val="28"/>
          <w:szCs w:val="28"/>
        </w:rPr>
      </w:pPr>
      <w:r>
        <w:rPr>
          <w:rFonts w:ascii="STFangsong" w:eastAsia="STFangsong" w:hAnsi="STFangsong" w:hint="eastAsia"/>
          <w:noProof/>
          <w:sz w:val="28"/>
          <w:szCs w:val="28"/>
        </w:rPr>
        <w:lastRenderedPageBreak/>
        <w:drawing>
          <wp:inline distT="0" distB="0" distL="0" distR="0">
            <wp:extent cx="5731510" cy="36715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6f2c7540db7b0015a1666e3e553b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77A" w:rsidRDefault="007D20EF" w:rsidP="00031622">
      <w:pPr>
        <w:spacing w:line="360" w:lineRule="auto"/>
        <w:ind w:firstLineChars="200" w:firstLine="560"/>
        <w:rPr>
          <w:rFonts w:ascii="STFangsong" w:eastAsia="STFangsong" w:hAnsi="STFangsong" w:cs="宋体"/>
          <w:kern w:val="0"/>
          <w:sz w:val="28"/>
          <w:szCs w:val="28"/>
        </w:rPr>
      </w:pPr>
      <w:r>
        <w:rPr>
          <w:rFonts w:ascii="STFangsong" w:eastAsia="STFangsong" w:hAnsi="STFangsong" w:cs="宋体" w:hint="eastAsia"/>
          <w:kern w:val="0"/>
          <w:sz w:val="28"/>
          <w:szCs w:val="28"/>
        </w:rPr>
        <w:t>文献</w:t>
      </w:r>
      <w:r w:rsidR="00D40F97">
        <w:rPr>
          <w:rFonts w:asciiTheme="minorEastAsia" w:hAnsiTheme="minorEastAsia" w:cs="宋体" w:hint="eastAsia"/>
          <w:kern w:val="0"/>
          <w:sz w:val="28"/>
          <w:szCs w:val="28"/>
        </w:rPr>
        <w:t>与</w:t>
      </w:r>
      <w:r w:rsidR="00746890">
        <w:rPr>
          <w:rFonts w:ascii="STFangsong" w:eastAsia="STFangsong" w:hAnsi="STFangsong" w:cs="宋体" w:hint="eastAsia"/>
          <w:kern w:val="0"/>
          <w:sz w:val="28"/>
          <w:szCs w:val="28"/>
        </w:rPr>
        <w:t>信息中心主任陈仲委</w:t>
      </w:r>
      <w:r>
        <w:rPr>
          <w:rFonts w:ascii="STFangsong" w:eastAsia="STFangsong" w:hAnsi="STFangsong" w:cs="宋体" w:hint="eastAsia"/>
          <w:kern w:val="0"/>
          <w:sz w:val="28"/>
          <w:szCs w:val="28"/>
        </w:rPr>
        <w:t>用清朝翰苑名贤姚文田的对联</w:t>
      </w:r>
      <w:r w:rsidR="00E67D24">
        <w:rPr>
          <w:rFonts w:ascii="STFangsong" w:eastAsia="STFangsong" w:hAnsi="STFangsong" w:cs="宋体" w:hint="eastAsia"/>
          <w:kern w:val="0"/>
          <w:sz w:val="28"/>
          <w:szCs w:val="28"/>
        </w:rPr>
        <w:t>“</w:t>
      </w:r>
      <w:r>
        <w:rPr>
          <w:rFonts w:ascii="STFangsong" w:eastAsia="STFangsong" w:hAnsi="STFangsong" w:cs="宋体" w:hint="eastAsia"/>
          <w:kern w:val="0"/>
          <w:sz w:val="28"/>
          <w:szCs w:val="28"/>
        </w:rPr>
        <w:t>世上几百岁旧家，无非积德</w:t>
      </w:r>
      <w:r w:rsidR="00680C46">
        <w:rPr>
          <w:rFonts w:ascii="STFangsong" w:eastAsia="STFangsong" w:hAnsi="STFangsong" w:cs="宋体" w:hint="eastAsia"/>
          <w:kern w:val="0"/>
          <w:sz w:val="28"/>
          <w:szCs w:val="28"/>
        </w:rPr>
        <w:t>；</w:t>
      </w:r>
      <w:r>
        <w:rPr>
          <w:rFonts w:ascii="STFangsong" w:eastAsia="STFangsong" w:hAnsi="STFangsong" w:cs="宋体" w:hint="eastAsia"/>
          <w:kern w:val="0"/>
          <w:sz w:val="28"/>
          <w:szCs w:val="28"/>
        </w:rPr>
        <w:t>天下第一等好事，还是读书</w:t>
      </w:r>
      <w:r w:rsidR="00E67D24">
        <w:rPr>
          <w:rFonts w:ascii="STFangsong" w:eastAsia="STFangsong" w:hAnsi="STFangsong" w:cs="宋体"/>
          <w:kern w:val="0"/>
          <w:sz w:val="28"/>
          <w:szCs w:val="28"/>
        </w:rPr>
        <w:t>”</w:t>
      </w:r>
      <w:r>
        <w:rPr>
          <w:rFonts w:ascii="STFangsong" w:eastAsia="STFangsong" w:hAnsi="STFangsong" w:cs="宋体" w:hint="eastAsia"/>
          <w:kern w:val="0"/>
          <w:sz w:val="28"/>
          <w:szCs w:val="28"/>
        </w:rPr>
        <w:t>以及王国维的读书“三境界”为我们阐释了读书的重要性。他认为读书就像一把钥匙，可以为我们开启新世界的大门，给予我们更广阔的的人生体验。</w:t>
      </w:r>
    </w:p>
    <w:p w:rsidR="0032677A" w:rsidRDefault="007D20EF">
      <w:pPr>
        <w:widowControl/>
        <w:spacing w:line="360" w:lineRule="auto"/>
        <w:ind w:firstLineChars="200" w:firstLine="560"/>
        <w:jc w:val="left"/>
        <w:rPr>
          <w:rFonts w:ascii="STFangsong" w:eastAsia="STFangsong" w:hAnsi="STFangsong" w:cs="宋体"/>
          <w:kern w:val="0"/>
          <w:sz w:val="28"/>
          <w:szCs w:val="28"/>
        </w:rPr>
      </w:pPr>
      <w:r>
        <w:rPr>
          <w:rFonts w:ascii="STFangsong" w:eastAsia="STFangsong" w:hAnsi="STFangsong" w:cs="宋体" w:hint="eastAsia"/>
          <w:kern w:val="0"/>
          <w:sz w:val="28"/>
          <w:szCs w:val="28"/>
        </w:rPr>
        <w:t>随后，</w:t>
      </w:r>
      <w:r>
        <w:rPr>
          <w:rFonts w:ascii="STFangsong" w:eastAsia="STFangsong" w:hAnsi="STFangsong" w:cs="宋体"/>
          <w:kern w:val="0"/>
          <w:sz w:val="28"/>
          <w:szCs w:val="28"/>
        </w:rPr>
        <w:t>文献</w:t>
      </w:r>
      <w:r w:rsidR="00D40F97">
        <w:rPr>
          <w:rFonts w:asciiTheme="minorEastAsia" w:hAnsiTheme="minorEastAsia" w:cs="宋体" w:hint="eastAsia"/>
          <w:kern w:val="0"/>
          <w:sz w:val="28"/>
          <w:szCs w:val="28"/>
        </w:rPr>
        <w:t>与</w:t>
      </w:r>
      <w:r w:rsidR="00746890">
        <w:rPr>
          <w:rFonts w:ascii="STFangsong" w:eastAsia="STFangsong" w:hAnsi="STFangsong" w:cs="宋体"/>
          <w:kern w:val="0"/>
          <w:sz w:val="28"/>
          <w:szCs w:val="28"/>
        </w:rPr>
        <w:t>信息中心副主任曾伟清</w:t>
      </w:r>
      <w:r>
        <w:rPr>
          <w:rFonts w:ascii="STFangsong" w:eastAsia="STFangsong" w:hAnsi="STFangsong" w:cs="宋体"/>
          <w:kern w:val="0"/>
          <w:sz w:val="28"/>
          <w:szCs w:val="28"/>
        </w:rPr>
        <w:t>宣读获奖名单</w:t>
      </w:r>
      <w:r>
        <w:rPr>
          <w:rFonts w:ascii="STFangsong" w:eastAsia="STFangsong" w:hAnsi="STFangsong" w:cs="宋体" w:hint="eastAsia"/>
          <w:kern w:val="0"/>
          <w:sz w:val="28"/>
          <w:szCs w:val="28"/>
        </w:rPr>
        <w:t>，</w:t>
      </w:r>
      <w:r>
        <w:rPr>
          <w:rFonts w:ascii="STFangsong" w:eastAsia="STFangsong" w:hAnsi="STFangsong" w:cs="宋体"/>
          <w:kern w:val="0"/>
          <w:sz w:val="28"/>
          <w:szCs w:val="28"/>
        </w:rPr>
        <w:t>为4家先进集体</w:t>
      </w:r>
      <w:r>
        <w:rPr>
          <w:rFonts w:ascii="STFangsong" w:eastAsia="STFangsong" w:hAnsi="STFangsong" w:cs="宋体" w:hint="eastAsia"/>
          <w:kern w:val="0"/>
          <w:sz w:val="28"/>
          <w:szCs w:val="28"/>
        </w:rPr>
        <w:t>——</w:t>
      </w:r>
      <w:r>
        <w:rPr>
          <w:rFonts w:ascii="STFangsong" w:eastAsia="STFangsong" w:hAnsi="STFangsong" w:cs="宋体"/>
          <w:kern w:val="0"/>
          <w:sz w:val="28"/>
          <w:szCs w:val="28"/>
        </w:rPr>
        <w:t>文化与传播学院、商学院、法学院、后勤公寓服务部</w:t>
      </w:r>
      <w:r>
        <w:rPr>
          <w:rFonts w:ascii="STFangsong" w:eastAsia="STFangsong" w:hAnsi="STFangsong" w:cs="宋体" w:hint="eastAsia"/>
          <w:kern w:val="0"/>
          <w:sz w:val="28"/>
          <w:szCs w:val="28"/>
        </w:rPr>
        <w:t>，</w:t>
      </w:r>
      <w:r>
        <w:rPr>
          <w:rFonts w:ascii="STFangsong" w:eastAsia="STFangsong" w:hAnsi="STFangsong" w:cs="宋体"/>
          <w:kern w:val="0"/>
          <w:sz w:val="28"/>
          <w:szCs w:val="28"/>
        </w:rPr>
        <w:t>4位先进个人，10位最美读者以及10位进馆达人颁发奖状</w:t>
      </w:r>
      <w:r>
        <w:rPr>
          <w:rFonts w:ascii="STFangsong" w:eastAsia="STFangsong" w:hAnsi="STFangsong" w:cs="宋体" w:hint="eastAsia"/>
          <w:kern w:val="0"/>
          <w:sz w:val="28"/>
          <w:szCs w:val="28"/>
        </w:rPr>
        <w:t>。</w:t>
      </w:r>
    </w:p>
    <w:p w:rsidR="0032677A" w:rsidRDefault="007D20EF" w:rsidP="00E67D24">
      <w:pPr>
        <w:widowControl/>
        <w:spacing w:line="360" w:lineRule="auto"/>
        <w:ind w:firstLineChars="200" w:firstLine="560"/>
        <w:jc w:val="left"/>
        <w:rPr>
          <w:rFonts w:ascii="STFangsong" w:eastAsia="STFangsong" w:hAnsi="STFangsong" w:cs="宋体"/>
          <w:kern w:val="0"/>
          <w:sz w:val="28"/>
          <w:szCs w:val="28"/>
        </w:rPr>
      </w:pPr>
      <w:r>
        <w:rPr>
          <w:rFonts w:ascii="STFangsong" w:eastAsia="STFangsong" w:hAnsi="STFangsong" w:cs="宋体" w:hint="eastAsia"/>
          <w:kern w:val="0"/>
          <w:sz w:val="28"/>
          <w:szCs w:val="28"/>
        </w:rPr>
        <w:t>文化与传播学院最美读者代表梅庆生老师发表“阅读照亮人生”</w:t>
      </w:r>
      <w:r w:rsidR="00031622">
        <w:rPr>
          <w:rFonts w:ascii="STFangsong" w:eastAsia="STFangsong" w:hAnsi="STFangsong" w:cs="宋体" w:hint="eastAsia"/>
          <w:kern w:val="0"/>
          <w:sz w:val="28"/>
          <w:szCs w:val="28"/>
        </w:rPr>
        <w:t>的</w:t>
      </w:r>
      <w:r>
        <w:rPr>
          <w:rFonts w:ascii="STFangsong" w:eastAsia="STFangsong" w:hAnsi="STFangsong" w:cs="宋体" w:hint="eastAsia"/>
          <w:kern w:val="0"/>
          <w:sz w:val="28"/>
          <w:szCs w:val="28"/>
        </w:rPr>
        <w:t>主题讲话，</w:t>
      </w:r>
      <w:r w:rsidR="005B27BF">
        <w:rPr>
          <w:rFonts w:ascii="STFangsong" w:eastAsia="STFangsong" w:hAnsi="STFangsong" w:cs="宋体" w:hint="eastAsia"/>
          <w:kern w:val="0"/>
          <w:sz w:val="28"/>
          <w:szCs w:val="28"/>
        </w:rPr>
        <w:t xml:space="preserve">他建议我们到宁波的书店走走看看，亲身感受其文化氛围， </w:t>
      </w:r>
      <w:r>
        <w:rPr>
          <w:rFonts w:ascii="STFangsong" w:eastAsia="STFangsong" w:hAnsi="STFangsong" w:cs="宋体" w:hint="eastAsia"/>
          <w:kern w:val="0"/>
          <w:sz w:val="28"/>
          <w:szCs w:val="28"/>
        </w:rPr>
        <w:t>“阅读也许不能延长我们人生之河的长度，但一定可以扩展它的宽度，增加它的厚度。”</w:t>
      </w:r>
      <w:r w:rsidR="005B27BF">
        <w:rPr>
          <w:rFonts w:ascii="STFangsong" w:eastAsia="STFangsong" w:hAnsi="STFangsong" w:cs="宋体" w:hint="eastAsia"/>
          <w:kern w:val="0"/>
          <w:sz w:val="28"/>
          <w:szCs w:val="28"/>
        </w:rPr>
        <w:t>在</w:t>
      </w:r>
      <w:r>
        <w:rPr>
          <w:rFonts w:ascii="STFangsong" w:eastAsia="STFangsong" w:hAnsi="STFangsong" w:cs="宋体" w:hint="eastAsia"/>
          <w:kern w:val="0"/>
          <w:sz w:val="28"/>
          <w:szCs w:val="28"/>
        </w:rPr>
        <w:t>当下浮躁的时代，静</w:t>
      </w:r>
      <w:r w:rsidR="005B27BF">
        <w:rPr>
          <w:rFonts w:ascii="STFangsong" w:eastAsia="STFangsong" w:hAnsi="STFangsong" w:cs="宋体" w:hint="eastAsia"/>
          <w:kern w:val="0"/>
          <w:sz w:val="28"/>
          <w:szCs w:val="28"/>
        </w:rPr>
        <w:t>心</w:t>
      </w:r>
      <w:r>
        <w:rPr>
          <w:rFonts w:ascii="STFangsong" w:eastAsia="STFangsong" w:hAnsi="STFangsong" w:cs="宋体" w:hint="eastAsia"/>
          <w:kern w:val="0"/>
          <w:sz w:val="28"/>
          <w:szCs w:val="28"/>
        </w:rPr>
        <w:t>阅读</w:t>
      </w:r>
      <w:r w:rsidR="005B27BF">
        <w:rPr>
          <w:rFonts w:ascii="STFangsong" w:eastAsia="STFangsong" w:hAnsi="STFangsong" w:cs="宋体" w:hint="eastAsia"/>
          <w:kern w:val="0"/>
          <w:sz w:val="28"/>
          <w:szCs w:val="28"/>
        </w:rPr>
        <w:t>是梅庆生所提倡的</w:t>
      </w:r>
      <w:r>
        <w:rPr>
          <w:rFonts w:ascii="STFangsong" w:eastAsia="STFangsong" w:hAnsi="STFangsong" w:cs="宋体" w:hint="eastAsia"/>
          <w:kern w:val="0"/>
          <w:sz w:val="28"/>
          <w:szCs w:val="28"/>
        </w:rPr>
        <w:t>。</w:t>
      </w:r>
    </w:p>
    <w:p w:rsidR="0032677A" w:rsidRDefault="009A04B2">
      <w:pPr>
        <w:widowControl/>
        <w:spacing w:line="360" w:lineRule="auto"/>
        <w:ind w:firstLineChars="200" w:firstLine="560"/>
        <w:jc w:val="left"/>
        <w:rPr>
          <w:rFonts w:ascii="STFangsong" w:eastAsia="STFangsong" w:hAnsi="STFangsong" w:cs="宋体"/>
          <w:kern w:val="0"/>
          <w:sz w:val="28"/>
          <w:szCs w:val="28"/>
        </w:rPr>
      </w:pPr>
      <w:r>
        <w:rPr>
          <w:rFonts w:ascii="STFangsong" w:eastAsia="STFangsong" w:hAnsi="STFangsong" w:cs="宋体" w:hint="eastAsia"/>
          <w:kern w:val="0"/>
          <w:sz w:val="28"/>
          <w:szCs w:val="28"/>
        </w:rPr>
        <w:lastRenderedPageBreak/>
        <w:t>紧接着，</w:t>
      </w:r>
      <w:r w:rsidR="007D20EF">
        <w:rPr>
          <w:rFonts w:ascii="STFangsong" w:eastAsia="STFangsong" w:hAnsi="STFangsong" w:cs="宋体"/>
          <w:kern w:val="0"/>
          <w:sz w:val="28"/>
          <w:szCs w:val="28"/>
        </w:rPr>
        <w:t>教育创新153班金然宜同学</w:t>
      </w:r>
      <w:r>
        <w:rPr>
          <w:rFonts w:ascii="STFangsong" w:eastAsia="STFangsong" w:hAnsi="STFangsong" w:cs="宋体" w:hint="eastAsia"/>
          <w:kern w:val="0"/>
          <w:sz w:val="28"/>
          <w:szCs w:val="28"/>
        </w:rPr>
        <w:t>作为学生代表</w:t>
      </w:r>
      <w:r w:rsidR="007D20EF">
        <w:rPr>
          <w:rFonts w:ascii="STFangsong" w:eastAsia="STFangsong" w:hAnsi="STFangsong" w:cs="宋体"/>
          <w:kern w:val="0"/>
          <w:sz w:val="28"/>
          <w:szCs w:val="28"/>
        </w:rPr>
        <w:t>分享了</w:t>
      </w:r>
      <w:r w:rsidR="007D20EF">
        <w:rPr>
          <w:rFonts w:ascii="STFangsong" w:eastAsia="STFangsong" w:hAnsi="STFangsong" w:cs="宋体" w:hint="eastAsia"/>
          <w:kern w:val="0"/>
          <w:sz w:val="28"/>
          <w:szCs w:val="28"/>
        </w:rPr>
        <w:t>她</w:t>
      </w:r>
      <w:r w:rsidR="007D20EF">
        <w:rPr>
          <w:rFonts w:ascii="STFangsong" w:eastAsia="STFangsong" w:hAnsi="STFangsong" w:cs="宋体"/>
          <w:kern w:val="0"/>
          <w:sz w:val="28"/>
          <w:szCs w:val="28"/>
        </w:rPr>
        <w:t>在图书馆的学习经历</w:t>
      </w:r>
      <w:r>
        <w:rPr>
          <w:rFonts w:ascii="STFangsong" w:eastAsia="STFangsong" w:hAnsi="STFangsong" w:cs="宋体" w:hint="eastAsia"/>
          <w:kern w:val="0"/>
          <w:sz w:val="28"/>
          <w:szCs w:val="28"/>
        </w:rPr>
        <w:t>。此外，</w:t>
      </w:r>
      <w:r w:rsidR="007D20EF">
        <w:rPr>
          <w:rFonts w:ascii="STFangsong" w:eastAsia="STFangsong" w:hAnsi="STFangsong" w:cs="宋体" w:hint="eastAsia"/>
          <w:kern w:val="0"/>
          <w:sz w:val="28"/>
          <w:szCs w:val="28"/>
        </w:rPr>
        <w:t>来自生环学院考研代表史钰、法学院考公务员代表钱航飞、阅读推广大使代表李杭林，分别对考研、考公务员和阅读推广三个方面</w:t>
      </w:r>
      <w:r>
        <w:rPr>
          <w:rFonts w:ascii="STFangsong" w:eastAsia="STFangsong" w:hAnsi="STFangsong" w:cs="宋体" w:hint="eastAsia"/>
          <w:kern w:val="0"/>
          <w:sz w:val="28"/>
          <w:szCs w:val="28"/>
        </w:rPr>
        <w:t>各抒己见</w:t>
      </w:r>
      <w:r w:rsidR="007D20EF">
        <w:rPr>
          <w:rFonts w:ascii="STFangsong" w:eastAsia="STFangsong" w:hAnsi="STFangsong" w:cs="宋体" w:hint="eastAsia"/>
          <w:kern w:val="0"/>
          <w:sz w:val="28"/>
          <w:szCs w:val="28"/>
        </w:rPr>
        <w:t>。</w:t>
      </w:r>
    </w:p>
    <w:p w:rsidR="00031622" w:rsidRDefault="00031622" w:rsidP="00031622">
      <w:pPr>
        <w:spacing w:line="360" w:lineRule="auto"/>
        <w:ind w:firstLineChars="200" w:firstLine="560"/>
        <w:rPr>
          <w:rFonts w:ascii="STFangsong" w:eastAsia="STFangsong" w:hAnsi="STFangsong" w:cs="宋体"/>
          <w:kern w:val="0"/>
          <w:sz w:val="28"/>
          <w:szCs w:val="28"/>
        </w:rPr>
      </w:pPr>
      <w:r>
        <w:rPr>
          <w:rFonts w:ascii="STFangsong" w:eastAsia="STFangsong" w:hAnsi="STFangsong" w:cs="宋体" w:hint="eastAsia"/>
          <w:kern w:val="0"/>
          <w:sz w:val="28"/>
          <w:szCs w:val="28"/>
        </w:rPr>
        <w:t>本次读书节旨在用读书涵养万里精神，用行动传承大学之风</w:t>
      </w:r>
      <w:r w:rsidR="00256DC2">
        <w:rPr>
          <w:rFonts w:ascii="STFangsong" w:eastAsia="STFangsong" w:hAnsi="STFangsong" w:cs="宋体" w:hint="eastAsia"/>
          <w:kern w:val="0"/>
          <w:sz w:val="28"/>
          <w:szCs w:val="28"/>
        </w:rPr>
        <w:t>，</w:t>
      </w:r>
      <w:r w:rsidR="00256DC2" w:rsidRPr="00256DC2">
        <w:rPr>
          <w:rFonts w:ascii="STFangsong" w:eastAsia="STFangsong" w:hAnsi="STFangsong" w:cs="宋体" w:hint="eastAsia"/>
          <w:kern w:val="0"/>
          <w:sz w:val="28"/>
          <w:szCs w:val="28"/>
        </w:rPr>
        <w:t>让更多师生在阅读中体会人生</w:t>
      </w:r>
      <w:r w:rsidR="00256DC2">
        <w:rPr>
          <w:rFonts w:ascii="STFangsong" w:eastAsia="STFangsong" w:hAnsi="STFangsong" w:cs="宋体" w:hint="eastAsia"/>
          <w:kern w:val="0"/>
          <w:sz w:val="28"/>
          <w:szCs w:val="28"/>
        </w:rPr>
        <w:t>。</w:t>
      </w:r>
      <w:r w:rsidR="009D032A">
        <w:rPr>
          <w:rFonts w:ascii="STFangsong" w:eastAsia="STFangsong" w:hAnsi="STFangsong" w:cs="宋体" w:hint="eastAsia"/>
          <w:kern w:val="0"/>
          <w:sz w:val="28"/>
          <w:szCs w:val="28"/>
        </w:rPr>
        <w:t>最后，</w:t>
      </w:r>
      <w:r w:rsidR="00256DC2">
        <w:rPr>
          <w:rFonts w:ascii="STFangsong" w:eastAsia="STFangsong" w:hAnsi="STFangsong" w:cs="宋体" w:hint="eastAsia"/>
          <w:kern w:val="0"/>
          <w:sz w:val="28"/>
          <w:szCs w:val="28"/>
        </w:rPr>
        <w:t>浙江万里学院第五届读书节开幕式在一片热烈的掌声中圆满结束。</w:t>
      </w:r>
    </w:p>
    <w:p w:rsidR="00031622" w:rsidRDefault="00031622" w:rsidP="00031622">
      <w:pPr>
        <w:spacing w:line="360" w:lineRule="auto"/>
        <w:ind w:firstLineChars="200" w:firstLine="560"/>
        <w:jc w:val="center"/>
        <w:rPr>
          <w:rFonts w:ascii="STFangsong" w:eastAsia="STFangsong" w:hAnsi="STFangsong" w:cs="宋体"/>
          <w:kern w:val="0"/>
          <w:sz w:val="28"/>
          <w:szCs w:val="28"/>
        </w:rPr>
      </w:pPr>
    </w:p>
    <w:p w:rsidR="0032677A" w:rsidRPr="00031622" w:rsidRDefault="0032677A">
      <w:pPr>
        <w:widowControl/>
        <w:spacing w:line="360" w:lineRule="auto"/>
        <w:ind w:firstLineChars="200" w:firstLine="560"/>
        <w:jc w:val="left"/>
        <w:rPr>
          <w:rFonts w:ascii="STFangsong" w:eastAsia="STFangsong" w:hAnsi="STFangsong" w:cs="宋体"/>
          <w:kern w:val="0"/>
          <w:sz w:val="28"/>
          <w:szCs w:val="28"/>
        </w:rPr>
      </w:pPr>
    </w:p>
    <w:sectPr w:rsidR="0032677A" w:rsidRPr="00031622" w:rsidSect="002B6726">
      <w:pgSz w:w="11906" w:h="16838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0FB3" w:rsidRDefault="001F0FB3" w:rsidP="00AC56FE">
      <w:r>
        <w:separator/>
      </w:r>
    </w:p>
  </w:endnote>
  <w:endnote w:type="continuationSeparator" w:id="1">
    <w:p w:rsidR="001F0FB3" w:rsidRDefault="001F0FB3" w:rsidP="00AC56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Fangsong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0FB3" w:rsidRDefault="001F0FB3" w:rsidP="00AC56FE">
      <w:r>
        <w:separator/>
      </w:r>
    </w:p>
  </w:footnote>
  <w:footnote w:type="continuationSeparator" w:id="1">
    <w:p w:rsidR="001F0FB3" w:rsidRDefault="001F0FB3" w:rsidP="00AC56F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316CF"/>
    <w:rsid w:val="00003FFC"/>
    <w:rsid w:val="00031622"/>
    <w:rsid w:val="0004660E"/>
    <w:rsid w:val="00080C73"/>
    <w:rsid w:val="00084F72"/>
    <w:rsid w:val="000E1300"/>
    <w:rsid w:val="000E2F50"/>
    <w:rsid w:val="000F4A8B"/>
    <w:rsid w:val="00125B09"/>
    <w:rsid w:val="0012604B"/>
    <w:rsid w:val="00132C70"/>
    <w:rsid w:val="00151834"/>
    <w:rsid w:val="001567CF"/>
    <w:rsid w:val="001640CE"/>
    <w:rsid w:val="00197038"/>
    <w:rsid w:val="001A4873"/>
    <w:rsid w:val="001B6220"/>
    <w:rsid w:val="001C33F6"/>
    <w:rsid w:val="001C4438"/>
    <w:rsid w:val="001F0FB3"/>
    <w:rsid w:val="001F5556"/>
    <w:rsid w:val="001F6F87"/>
    <w:rsid w:val="002316CF"/>
    <w:rsid w:val="00233425"/>
    <w:rsid w:val="00256DC2"/>
    <w:rsid w:val="00271189"/>
    <w:rsid w:val="00285891"/>
    <w:rsid w:val="00292B7A"/>
    <w:rsid w:val="002B6726"/>
    <w:rsid w:val="002E07A3"/>
    <w:rsid w:val="002E7B40"/>
    <w:rsid w:val="002F4D2D"/>
    <w:rsid w:val="00300F0E"/>
    <w:rsid w:val="00305C35"/>
    <w:rsid w:val="0032272A"/>
    <w:rsid w:val="0032677A"/>
    <w:rsid w:val="00350953"/>
    <w:rsid w:val="00355624"/>
    <w:rsid w:val="00375B68"/>
    <w:rsid w:val="00377925"/>
    <w:rsid w:val="003A39CB"/>
    <w:rsid w:val="003A3E8F"/>
    <w:rsid w:val="003C0906"/>
    <w:rsid w:val="003D480B"/>
    <w:rsid w:val="004079BD"/>
    <w:rsid w:val="00437E3E"/>
    <w:rsid w:val="00461B0E"/>
    <w:rsid w:val="00466D42"/>
    <w:rsid w:val="004A08B8"/>
    <w:rsid w:val="004F597D"/>
    <w:rsid w:val="004F6381"/>
    <w:rsid w:val="00504A33"/>
    <w:rsid w:val="00505E4C"/>
    <w:rsid w:val="00512A3D"/>
    <w:rsid w:val="00531C35"/>
    <w:rsid w:val="00537A03"/>
    <w:rsid w:val="00543BF3"/>
    <w:rsid w:val="00582E34"/>
    <w:rsid w:val="0059517E"/>
    <w:rsid w:val="005B27BF"/>
    <w:rsid w:val="005F38A9"/>
    <w:rsid w:val="00616CA8"/>
    <w:rsid w:val="00616FE6"/>
    <w:rsid w:val="00642ABF"/>
    <w:rsid w:val="00680C46"/>
    <w:rsid w:val="00695160"/>
    <w:rsid w:val="006B48C9"/>
    <w:rsid w:val="006C72CA"/>
    <w:rsid w:val="00706218"/>
    <w:rsid w:val="00710781"/>
    <w:rsid w:val="00730586"/>
    <w:rsid w:val="00746890"/>
    <w:rsid w:val="00774C3F"/>
    <w:rsid w:val="007C3902"/>
    <w:rsid w:val="007D20EF"/>
    <w:rsid w:val="00866FCE"/>
    <w:rsid w:val="00921CC3"/>
    <w:rsid w:val="00925FF9"/>
    <w:rsid w:val="0095495F"/>
    <w:rsid w:val="00973A75"/>
    <w:rsid w:val="0097690B"/>
    <w:rsid w:val="00987897"/>
    <w:rsid w:val="009A04B2"/>
    <w:rsid w:val="009B63E2"/>
    <w:rsid w:val="009C295F"/>
    <w:rsid w:val="009D032A"/>
    <w:rsid w:val="009E2FFA"/>
    <w:rsid w:val="009F0EEB"/>
    <w:rsid w:val="00A0517E"/>
    <w:rsid w:val="00A10A7D"/>
    <w:rsid w:val="00A11C10"/>
    <w:rsid w:val="00A14AF3"/>
    <w:rsid w:val="00A23DE3"/>
    <w:rsid w:val="00A27274"/>
    <w:rsid w:val="00A36EC9"/>
    <w:rsid w:val="00A37252"/>
    <w:rsid w:val="00A47B28"/>
    <w:rsid w:val="00A5758E"/>
    <w:rsid w:val="00A90CD6"/>
    <w:rsid w:val="00AA743C"/>
    <w:rsid w:val="00AB387D"/>
    <w:rsid w:val="00AC56FE"/>
    <w:rsid w:val="00AD6F93"/>
    <w:rsid w:val="00AE003C"/>
    <w:rsid w:val="00AE5636"/>
    <w:rsid w:val="00B00E1D"/>
    <w:rsid w:val="00B17364"/>
    <w:rsid w:val="00B40A78"/>
    <w:rsid w:val="00B600A2"/>
    <w:rsid w:val="00B806BD"/>
    <w:rsid w:val="00B868DB"/>
    <w:rsid w:val="00BA70C6"/>
    <w:rsid w:val="00BF3C73"/>
    <w:rsid w:val="00C11118"/>
    <w:rsid w:val="00C41C3F"/>
    <w:rsid w:val="00C70376"/>
    <w:rsid w:val="00C753D5"/>
    <w:rsid w:val="00C75FD8"/>
    <w:rsid w:val="00C82EF7"/>
    <w:rsid w:val="00C92406"/>
    <w:rsid w:val="00CA2152"/>
    <w:rsid w:val="00CE61C8"/>
    <w:rsid w:val="00D40F97"/>
    <w:rsid w:val="00D5071F"/>
    <w:rsid w:val="00D53D0B"/>
    <w:rsid w:val="00D770C5"/>
    <w:rsid w:val="00D86756"/>
    <w:rsid w:val="00DA5DE5"/>
    <w:rsid w:val="00DB166D"/>
    <w:rsid w:val="00DC666B"/>
    <w:rsid w:val="00DE18B5"/>
    <w:rsid w:val="00DF5416"/>
    <w:rsid w:val="00E2210A"/>
    <w:rsid w:val="00E232CF"/>
    <w:rsid w:val="00E2409D"/>
    <w:rsid w:val="00E242C0"/>
    <w:rsid w:val="00E24E31"/>
    <w:rsid w:val="00E43561"/>
    <w:rsid w:val="00E61568"/>
    <w:rsid w:val="00E67D24"/>
    <w:rsid w:val="00E808B5"/>
    <w:rsid w:val="00EE420F"/>
    <w:rsid w:val="00EF0AA4"/>
    <w:rsid w:val="00F033B6"/>
    <w:rsid w:val="00F117F2"/>
    <w:rsid w:val="00F1742E"/>
    <w:rsid w:val="00F328FE"/>
    <w:rsid w:val="00FC48DB"/>
    <w:rsid w:val="00FD765C"/>
    <w:rsid w:val="00FE7EBB"/>
    <w:rsid w:val="031C077A"/>
    <w:rsid w:val="13410420"/>
    <w:rsid w:val="15E95793"/>
    <w:rsid w:val="1ADB4E20"/>
    <w:rsid w:val="2BA15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semiHidden="0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726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B672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B67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2B67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Char"/>
    <w:uiPriority w:val="99"/>
    <w:unhideWhenUsed/>
    <w:qFormat/>
    <w:rsid w:val="002B672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qFormat/>
    <w:rsid w:val="002B6726"/>
    <w:rPr>
      <w:rFonts w:ascii="宋体" w:eastAsia="宋体" w:hAnsi="宋体" w:cs="宋体"/>
      <w:kern w:val="0"/>
      <w:sz w:val="24"/>
      <w:szCs w:val="24"/>
    </w:rPr>
  </w:style>
  <w:style w:type="character" w:customStyle="1" w:styleId="Char1">
    <w:name w:val="页眉 Char"/>
    <w:basedOn w:val="a0"/>
    <w:link w:val="a5"/>
    <w:uiPriority w:val="99"/>
    <w:qFormat/>
    <w:rsid w:val="002B6726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2B672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2B672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149</Words>
  <Characters>853</Characters>
  <Application>Microsoft Office Word</Application>
  <DocSecurity>0</DocSecurity>
  <Lines>7</Lines>
  <Paragraphs>1</Paragraphs>
  <ScaleCrop>false</ScaleCrop>
  <Company>HP</Company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3</cp:revision>
  <dcterms:created xsi:type="dcterms:W3CDTF">2019-04-26T02:37:00Z</dcterms:created>
  <dcterms:modified xsi:type="dcterms:W3CDTF">2019-04-26T02:40:00Z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